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DA" w:rsidRDefault="008301DA" w:rsidP="001C7609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bookmarkStart w:id="0" w:name="sub_1000"/>
    </w:p>
    <w:p w:rsidR="008301DA" w:rsidRDefault="008301DA" w:rsidP="001C7609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A2755E" w:rsidRPr="008968B5" w:rsidRDefault="008D616A" w:rsidP="001C7609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</w:t>
      </w:r>
      <w:r w:rsidR="00A2755E"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  <w:proofErr w:type="gramStart"/>
      <w:r w:rsidR="005B23D1"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proofErr w:type="gramEnd"/>
    </w:p>
    <w:p w:rsidR="001C7609" w:rsidRDefault="001C760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0728A4" w:rsidRPr="008968B5" w:rsidRDefault="000728A4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Борское</w:t>
      </w:r>
    </w:p>
    <w:p w:rsidR="001C7609" w:rsidRDefault="001C760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Борский</w:t>
      </w:r>
    </w:p>
    <w:p w:rsidR="000728A4" w:rsidRPr="008968B5" w:rsidRDefault="000728A4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Самарской области</w:t>
      </w:r>
    </w:p>
    <w:p w:rsidR="00A2755E" w:rsidRPr="000151B0" w:rsidRDefault="008D616A" w:rsidP="00FF1C60">
      <w:pPr>
        <w:tabs>
          <w:tab w:val="left" w:pos="6627"/>
          <w:tab w:val="left" w:pos="6749"/>
          <w:tab w:val="right" w:pos="9575"/>
        </w:tabs>
        <w:ind w:firstLine="698"/>
        <w:rPr>
          <w:rFonts w:ascii="Times New Roman" w:hAnsi="Times New Roman" w:cs="Times New Roman"/>
          <w:b/>
          <w:bCs/>
          <w:color w:val="000000"/>
        </w:rPr>
      </w:pPr>
      <w:r>
        <w:rPr>
          <w:rStyle w:val="a3"/>
          <w:rFonts w:ascii="Times New Roman" w:hAnsi="Times New Roman" w:cs="Times New Roman"/>
          <w:b w:val="0"/>
          <w:color w:val="000000"/>
        </w:rPr>
        <w:t xml:space="preserve">                                                                                                                 </w:t>
      </w:r>
      <w:r w:rsidR="001C7609" w:rsidRPr="000151B0">
        <w:rPr>
          <w:rStyle w:val="a3"/>
          <w:rFonts w:ascii="Times New Roman" w:hAnsi="Times New Roman" w:cs="Times New Roman"/>
          <w:b w:val="0"/>
          <w:color w:val="000000"/>
        </w:rPr>
        <w:t>№</w:t>
      </w:r>
      <w:bookmarkEnd w:id="0"/>
      <w:r w:rsidR="008301DA">
        <w:rPr>
          <w:rStyle w:val="a3"/>
          <w:rFonts w:ascii="Times New Roman" w:hAnsi="Times New Roman" w:cs="Times New Roman"/>
          <w:b w:val="0"/>
          <w:color w:val="000000"/>
          <w:u w:val="single"/>
        </w:rPr>
        <w:t>227</w:t>
      </w:r>
      <w:r w:rsidR="008301DA" w:rsidRPr="000151B0">
        <w:rPr>
          <w:rStyle w:val="a3"/>
          <w:rFonts w:ascii="Times New Roman" w:hAnsi="Times New Roman" w:cs="Times New Roman"/>
          <w:b w:val="0"/>
          <w:color w:val="000000"/>
        </w:rPr>
        <w:t xml:space="preserve"> от</w:t>
      </w:r>
      <w:r w:rsidR="008301DA">
        <w:rPr>
          <w:rStyle w:val="a3"/>
          <w:rFonts w:ascii="Times New Roman" w:hAnsi="Times New Roman" w:cs="Times New Roman"/>
          <w:b w:val="0"/>
          <w:color w:val="000000"/>
          <w:u w:val="single"/>
        </w:rPr>
        <w:t>30</w:t>
      </w:r>
      <w:r w:rsidR="00430CBC" w:rsidRPr="000151B0">
        <w:rPr>
          <w:rStyle w:val="a3"/>
          <w:rFonts w:ascii="Times New Roman" w:hAnsi="Times New Roman" w:cs="Times New Roman"/>
          <w:b w:val="0"/>
          <w:color w:val="000000"/>
          <w:u w:val="single"/>
        </w:rPr>
        <w:t>.1</w:t>
      </w:r>
      <w:r w:rsidR="008301DA">
        <w:rPr>
          <w:rStyle w:val="a3"/>
          <w:rFonts w:ascii="Times New Roman" w:hAnsi="Times New Roman" w:cs="Times New Roman"/>
          <w:b w:val="0"/>
          <w:color w:val="000000"/>
          <w:u w:val="single"/>
        </w:rPr>
        <w:t>2</w:t>
      </w:r>
      <w:r w:rsidR="00430CBC" w:rsidRPr="000151B0">
        <w:rPr>
          <w:rStyle w:val="a3"/>
          <w:rFonts w:ascii="Times New Roman" w:hAnsi="Times New Roman" w:cs="Times New Roman"/>
          <w:b w:val="0"/>
          <w:color w:val="000000"/>
          <w:u w:val="single"/>
        </w:rPr>
        <w:t>.201</w:t>
      </w:r>
      <w:r w:rsidR="008301DA">
        <w:rPr>
          <w:rStyle w:val="a3"/>
          <w:rFonts w:ascii="Times New Roman" w:hAnsi="Times New Roman" w:cs="Times New Roman"/>
          <w:b w:val="0"/>
          <w:color w:val="000000"/>
          <w:u w:val="single"/>
        </w:rPr>
        <w:t>9</w:t>
      </w:r>
      <w:r w:rsidR="00430CBC" w:rsidRPr="000151B0">
        <w:rPr>
          <w:rStyle w:val="a3"/>
          <w:rFonts w:ascii="Times New Roman" w:hAnsi="Times New Roman" w:cs="Times New Roman"/>
          <w:b w:val="0"/>
          <w:color w:val="000000"/>
          <w:u w:val="single"/>
        </w:rPr>
        <w:t>г</w:t>
      </w:r>
    </w:p>
    <w:p w:rsidR="00491CA7" w:rsidRDefault="00491CA7" w:rsidP="00FF1C6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91CA7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91CA7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7609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A2755E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4796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proofErr w:type="gramEnd"/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6C7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</w:t>
      </w:r>
      <w:r w:rsidR="000728A4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Борское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102C"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Борский Самарской области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8301D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 и на плановый период 20</w:t>
      </w:r>
      <w:r w:rsidR="008301D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8301D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годов</w:t>
      </w:r>
    </w:p>
    <w:p w:rsidR="00E42476" w:rsidRDefault="00E42476" w:rsidP="00E42476"/>
    <w:p w:rsidR="00E42476" w:rsidRDefault="00E42476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42476" w:rsidRDefault="00E42476" w:rsidP="00E42476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</w:t>
      </w:r>
      <w:r w:rsidR="000728A4">
        <w:rPr>
          <w:sz w:val="28"/>
          <w:szCs w:val="28"/>
        </w:rPr>
        <w:t xml:space="preserve"> администрации сельского поселения Борское</w:t>
      </w:r>
      <w:r>
        <w:rPr>
          <w:sz w:val="28"/>
          <w:szCs w:val="28"/>
        </w:rPr>
        <w:t xml:space="preserve"> муниципального района Борский Самарской области</w:t>
      </w:r>
      <w:r w:rsidR="006F066B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8301D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8301DA">
        <w:rPr>
          <w:sz w:val="28"/>
          <w:szCs w:val="28"/>
        </w:rPr>
        <w:t>21и 2022</w:t>
      </w:r>
      <w:r>
        <w:rPr>
          <w:sz w:val="28"/>
          <w:szCs w:val="28"/>
        </w:rPr>
        <w:t xml:space="preserve"> годов (далее - Основные направления бюджетной политики) подготовлены в соответствии с требованиями Бюджетного кодекса Российской Федерации, Положением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бюджетном устройстве и бюджетном процессе в</w:t>
      </w:r>
      <w:r w:rsidR="000728A4">
        <w:rPr>
          <w:sz w:val="28"/>
          <w:szCs w:val="28"/>
        </w:rPr>
        <w:t xml:space="preserve"> сельском поселении Борское</w:t>
      </w:r>
      <w:r>
        <w:rPr>
          <w:sz w:val="28"/>
          <w:szCs w:val="28"/>
        </w:rPr>
        <w:t xml:space="preserve"> муниципально</w:t>
      </w:r>
      <w:r w:rsidR="000728A4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0728A4">
        <w:rPr>
          <w:sz w:val="28"/>
          <w:szCs w:val="28"/>
        </w:rPr>
        <w:t>а</w:t>
      </w:r>
      <w:r>
        <w:rPr>
          <w:sz w:val="28"/>
          <w:szCs w:val="28"/>
        </w:rPr>
        <w:t xml:space="preserve"> Борский Самарской области» и</w:t>
      </w:r>
      <w:r>
        <w:rPr>
          <w:color w:val="000000"/>
          <w:sz w:val="28"/>
          <w:szCs w:val="28"/>
        </w:rPr>
        <w:t xml:space="preserve">  определяют основные подходы к формированию проекта бюджета </w:t>
      </w:r>
      <w:r w:rsidR="000728A4">
        <w:rPr>
          <w:color w:val="000000"/>
          <w:sz w:val="28"/>
          <w:szCs w:val="28"/>
        </w:rPr>
        <w:t xml:space="preserve">сельского поселения Борское </w:t>
      </w:r>
      <w:r>
        <w:rPr>
          <w:color w:val="000000"/>
          <w:sz w:val="28"/>
          <w:szCs w:val="28"/>
        </w:rPr>
        <w:t>муниципального района Борский Самарской области на очередной финансовый год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плановый период.</w:t>
      </w:r>
    </w:p>
    <w:p w:rsidR="00E42476" w:rsidRDefault="00E42476" w:rsidP="00E42476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E42476" w:rsidRDefault="00E42476" w:rsidP="00E42476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-Основных направлений бюджетной политики Российской Федерации на 20</w:t>
      </w:r>
      <w:r w:rsidR="008301D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8301DA">
        <w:rPr>
          <w:sz w:val="28"/>
          <w:szCs w:val="28"/>
        </w:rPr>
        <w:t>21</w:t>
      </w:r>
      <w:r>
        <w:rPr>
          <w:sz w:val="28"/>
          <w:szCs w:val="28"/>
        </w:rPr>
        <w:t xml:space="preserve"> и 20</w:t>
      </w:r>
      <w:r w:rsidR="008301DA">
        <w:rPr>
          <w:sz w:val="28"/>
          <w:szCs w:val="28"/>
        </w:rPr>
        <w:t>22</w:t>
      </w:r>
      <w:r>
        <w:rPr>
          <w:sz w:val="28"/>
          <w:szCs w:val="28"/>
        </w:rPr>
        <w:t xml:space="preserve"> годов;</w:t>
      </w:r>
    </w:p>
    <w:p w:rsidR="00E42476" w:rsidRDefault="00E42476" w:rsidP="00E42476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Послания Президента Российской Федерации Федеральному Собранию от </w:t>
      </w:r>
      <w:r w:rsidR="008727D2">
        <w:rPr>
          <w:sz w:val="28"/>
          <w:szCs w:val="28"/>
        </w:rPr>
        <w:t>20февраля</w:t>
      </w:r>
      <w:r>
        <w:rPr>
          <w:sz w:val="28"/>
          <w:szCs w:val="28"/>
        </w:rPr>
        <w:t xml:space="preserve"> 201</w:t>
      </w:r>
      <w:r w:rsidR="008727D2">
        <w:rPr>
          <w:sz w:val="28"/>
          <w:szCs w:val="28"/>
        </w:rPr>
        <w:t>9</w:t>
      </w:r>
      <w:r>
        <w:rPr>
          <w:sz w:val="28"/>
          <w:szCs w:val="28"/>
        </w:rPr>
        <w:t xml:space="preserve"> года; </w:t>
      </w:r>
    </w:p>
    <w:p w:rsidR="000D34F8" w:rsidRDefault="000D34F8" w:rsidP="00E42476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Послания Губернатора Самарской области от </w:t>
      </w:r>
      <w:r w:rsidR="008727D2">
        <w:rPr>
          <w:sz w:val="28"/>
          <w:szCs w:val="28"/>
        </w:rPr>
        <w:t>27марта</w:t>
      </w:r>
      <w:r>
        <w:rPr>
          <w:sz w:val="28"/>
          <w:szCs w:val="28"/>
        </w:rPr>
        <w:t xml:space="preserve"> 201</w:t>
      </w:r>
      <w:r w:rsidR="008727D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Самарской Губернской Думе;</w:t>
      </w:r>
    </w:p>
    <w:p w:rsidR="00E42476" w:rsidRDefault="00E42476" w:rsidP="00E42476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8 мая 2010 года № 83-ФЗ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отдельные законодательные акты Российской Федерации в связи с </w:t>
      </w:r>
      <w:r>
        <w:rPr>
          <w:sz w:val="28"/>
          <w:szCs w:val="28"/>
        </w:rPr>
        <w:lastRenderedPageBreak/>
        <w:t>совершенствованием правового положения государственных (муниципальных) учреждений»;</w:t>
      </w:r>
    </w:p>
    <w:p w:rsidR="00E42476" w:rsidRDefault="00E42476" w:rsidP="00E42476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Федерального закона от 27 июля 2010 года № 210-ФЗ «Об организации предоставления государственных и муниципальных услуг»; </w:t>
      </w:r>
    </w:p>
    <w:p w:rsidR="00E42476" w:rsidRDefault="00E42476" w:rsidP="00E42476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     </w:t>
      </w:r>
    </w:p>
    <w:p w:rsidR="00E42476" w:rsidRDefault="00E42476" w:rsidP="00E42476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Российской Федерации от 2 октября 2014 года №1006 «Об утверждении нормативов формирования расходов на содержание органов государственной власти субъектов Российской Федерации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актов Правительства Российской Федерации».</w:t>
      </w:r>
    </w:p>
    <w:p w:rsidR="00E42476" w:rsidRDefault="00E42476" w:rsidP="00E4247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задачи бюджетной политики на 20</w:t>
      </w:r>
      <w:r w:rsidR="008301DA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 и </w:t>
      </w:r>
      <w:proofErr w:type="gramStart"/>
      <w:r>
        <w:rPr>
          <w:b/>
          <w:color w:val="000000"/>
          <w:sz w:val="28"/>
          <w:szCs w:val="28"/>
        </w:rPr>
        <w:t>на</w:t>
      </w:r>
      <w:proofErr w:type="gramEnd"/>
    </w:p>
    <w:p w:rsidR="00E42476" w:rsidRDefault="00E42476" w:rsidP="00E4247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плановый период 20</w:t>
      </w:r>
      <w:r w:rsidR="008301DA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 xml:space="preserve"> и 20</w:t>
      </w:r>
      <w:r w:rsidR="008301DA">
        <w:rPr>
          <w:b/>
          <w:color w:val="000000"/>
          <w:sz w:val="28"/>
          <w:szCs w:val="28"/>
        </w:rPr>
        <w:t>22</w:t>
      </w:r>
      <w:r>
        <w:rPr>
          <w:b/>
          <w:color w:val="000000"/>
          <w:sz w:val="28"/>
          <w:szCs w:val="28"/>
        </w:rPr>
        <w:t xml:space="preserve"> годов</w:t>
      </w:r>
    </w:p>
    <w:p w:rsidR="00E42476" w:rsidRDefault="00E42476" w:rsidP="00E42476">
      <w:pPr>
        <w:spacing w:line="360" w:lineRule="auto"/>
        <w:ind w:firstLine="709"/>
        <w:jc w:val="both"/>
        <w:rPr>
          <w:color w:val="262626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содержат цели, задачи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приоритеты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муниципального долга и контроля за использованием бюджетных средств на 20</w:t>
      </w:r>
      <w:r w:rsidR="008301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301D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8301D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E42476" w:rsidRDefault="00E42476" w:rsidP="00E424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бюджетной политики остаётся обеспечение сбалансированности и устойчивости бюджета</w:t>
      </w:r>
      <w:r w:rsidR="000728A4">
        <w:rPr>
          <w:rFonts w:ascii="Times New Roman" w:hAnsi="Times New Roman" w:cs="Times New Roman"/>
          <w:sz w:val="28"/>
          <w:szCs w:val="28"/>
        </w:rPr>
        <w:t xml:space="preserve"> сельского поселения Борское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728A4">
        <w:rPr>
          <w:rFonts w:ascii="Times New Roman" w:hAnsi="Times New Roman" w:cs="Times New Roman"/>
          <w:sz w:val="28"/>
          <w:szCs w:val="28"/>
        </w:rPr>
        <w:t xml:space="preserve">района Борский Самарской области при безусловном исполнении всех обязательств и выполнении задач, оптимизации структуры расходов районного </w:t>
      </w:r>
      <w:proofErr w:type="spellStart"/>
      <w:r w:rsidRPr="000728A4">
        <w:rPr>
          <w:rFonts w:ascii="Times New Roman" w:hAnsi="Times New Roman" w:cs="Times New Roman"/>
          <w:sz w:val="28"/>
          <w:szCs w:val="28"/>
        </w:rPr>
        <w:t>бюджета</w:t>
      </w:r>
      <w:proofErr w:type="gramStart"/>
      <w:r w:rsidRPr="000728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для развития и модернизации экономики, повышение уровня и качества жизни и инвестиционной привлекательности.</w:t>
      </w:r>
    </w:p>
    <w:p w:rsidR="00E42476" w:rsidRDefault="00E42476" w:rsidP="00E424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E42476" w:rsidRDefault="00E42476" w:rsidP="00E42476">
      <w:pPr>
        <w:pStyle w:val="afffe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нормативно-правового регулирования бюджетного процесса;</w:t>
      </w:r>
    </w:p>
    <w:p w:rsidR="00E42476" w:rsidRDefault="00E42476" w:rsidP="00E42476">
      <w:pPr>
        <w:pStyle w:val="afffe"/>
        <w:ind w:firstLine="709"/>
        <w:rPr>
          <w:sz w:val="28"/>
          <w:szCs w:val="28"/>
        </w:rPr>
      </w:pPr>
      <w:r>
        <w:rPr>
          <w:sz w:val="28"/>
          <w:szCs w:val="28"/>
        </w:rPr>
        <w:t>- повышение качества муниципальных программ и расширение их использования в бюджетном планировании;</w:t>
      </w:r>
    </w:p>
    <w:p w:rsidR="00E42476" w:rsidRDefault="00E42476" w:rsidP="00E4247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повышение эффективности бюджетных расходов и обеспечение сокращения расходов </w:t>
      </w:r>
      <w:r w:rsidR="0014417C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476" w:rsidRDefault="00E42476" w:rsidP="00E42476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 повышение эффективности процедур проведения государственных закупок;</w:t>
      </w:r>
    </w:p>
    <w:p w:rsidR="002623ED" w:rsidRPr="008301DA" w:rsidRDefault="009A0A66" w:rsidP="002623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9A0A66" w:rsidRPr="008301DA" w:rsidRDefault="009A0A66" w:rsidP="002623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DA">
        <w:rPr>
          <w:rFonts w:ascii="Times New Roman" w:hAnsi="Times New Roman" w:cs="Times New Roman"/>
          <w:sz w:val="28"/>
          <w:szCs w:val="28"/>
        </w:rPr>
        <w:t xml:space="preserve">-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 Ответственность главных распорядителей средств районного бюджета должна осуществляться через </w:t>
      </w:r>
      <w:proofErr w:type="gramStart"/>
      <w:r w:rsidRPr="008301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1DA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в полном объеме. </w:t>
      </w:r>
      <w:r w:rsidR="008301DA">
        <w:rPr>
          <w:rFonts w:ascii="Times New Roman" w:hAnsi="Times New Roman" w:cs="Times New Roman"/>
          <w:sz w:val="28"/>
          <w:szCs w:val="28"/>
        </w:rPr>
        <w:t>В</w:t>
      </w:r>
      <w:r w:rsidRPr="008301DA">
        <w:rPr>
          <w:rFonts w:ascii="Times New Roman" w:hAnsi="Times New Roman" w:cs="Times New Roman"/>
          <w:sz w:val="28"/>
          <w:szCs w:val="28"/>
        </w:rPr>
        <w:t>се муниципальные услуги (работы) предоставляются в соответствии с ведомственными перечнями муниципальных услуг (работ), утвержденных органами исполнительной власти района на основании федеральных базовых перечней государственных услуг (работ). Требуется ведение и актуализация ведомственных перечней муниципальных услуг (работ) в целях исключения финансового обеспечения услуг (работ), не связанных с реализацией полномочий района;</w:t>
      </w:r>
    </w:p>
    <w:p w:rsidR="009A0A66" w:rsidRDefault="009A0A66" w:rsidP="009A0A6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9A0A66" w:rsidRDefault="009A0A66" w:rsidP="009A0A6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  <w:proofErr w:type="gramEnd"/>
    </w:p>
    <w:p w:rsidR="009A0A66" w:rsidRPr="008301DA" w:rsidRDefault="009A0A66" w:rsidP="009A0A6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1DA">
        <w:rPr>
          <w:rFonts w:ascii="Times New Roman" w:hAnsi="Times New Roman" w:cs="Times New Roman"/>
          <w:sz w:val="28"/>
          <w:szCs w:val="28"/>
        </w:rPr>
        <w:t>- участия в реализации программ и мероприятий, финансируемых из областного и федерального бюджетов, исходя из возможностей районного бюджета;</w:t>
      </w:r>
    </w:p>
    <w:p w:rsidR="00E42476" w:rsidRDefault="009A0A66" w:rsidP="00855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1DA">
        <w:rPr>
          <w:rFonts w:ascii="Times New Roman" w:hAnsi="Times New Roman" w:cs="Times New Roman"/>
          <w:sz w:val="28"/>
          <w:szCs w:val="28"/>
        </w:rPr>
        <w:t xml:space="preserve">- повышения качества финансового менеджмента в органах </w:t>
      </w:r>
      <w:proofErr w:type="spellStart"/>
      <w:r w:rsidRPr="008301DA">
        <w:rPr>
          <w:rFonts w:ascii="Times New Roman" w:hAnsi="Times New Roman" w:cs="Times New Roman"/>
          <w:sz w:val="28"/>
          <w:szCs w:val="28"/>
        </w:rPr>
        <w:t>местногосамоуправления</w:t>
      </w:r>
      <w:proofErr w:type="spellEnd"/>
      <w:r w:rsidRPr="008301DA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муниципальных учреждениях.</w:t>
      </w:r>
    </w:p>
    <w:p w:rsidR="004862FB" w:rsidRDefault="004862FB" w:rsidP="00855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2FB" w:rsidRPr="0014417C" w:rsidRDefault="004862FB" w:rsidP="00855DE7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16BB" w:rsidRDefault="008A16BB" w:rsidP="008A16BB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  <w:sz w:val="27"/>
          <w:szCs w:val="27"/>
        </w:rPr>
        <w:lastRenderedPageBreak/>
        <w:t xml:space="preserve">3. Основные направления </w:t>
      </w:r>
      <w:proofErr w:type="gramStart"/>
      <w:r>
        <w:rPr>
          <w:b/>
          <w:color w:val="000000"/>
          <w:sz w:val="27"/>
          <w:szCs w:val="27"/>
        </w:rPr>
        <w:t>бюджетной</w:t>
      </w:r>
      <w:proofErr w:type="gramEnd"/>
      <w:r>
        <w:rPr>
          <w:b/>
          <w:color w:val="000000"/>
          <w:sz w:val="27"/>
          <w:szCs w:val="27"/>
        </w:rPr>
        <w:t xml:space="preserve"> политики на 20</w:t>
      </w:r>
      <w:r w:rsidR="008301DA">
        <w:rPr>
          <w:b/>
          <w:color w:val="000000"/>
          <w:sz w:val="27"/>
          <w:szCs w:val="27"/>
        </w:rPr>
        <w:t>20</w:t>
      </w:r>
      <w:r>
        <w:rPr>
          <w:b/>
          <w:color w:val="000000"/>
          <w:sz w:val="27"/>
          <w:szCs w:val="27"/>
        </w:rPr>
        <w:t xml:space="preserve"> год и на плановый период 20</w:t>
      </w:r>
      <w:r w:rsidR="008301DA">
        <w:rPr>
          <w:b/>
          <w:color w:val="000000"/>
          <w:sz w:val="27"/>
          <w:szCs w:val="27"/>
        </w:rPr>
        <w:t>21</w:t>
      </w:r>
      <w:r>
        <w:rPr>
          <w:b/>
          <w:color w:val="000000"/>
          <w:sz w:val="27"/>
          <w:szCs w:val="27"/>
        </w:rPr>
        <w:t xml:space="preserve"> и 20</w:t>
      </w:r>
      <w:r w:rsidR="008301DA">
        <w:rPr>
          <w:b/>
          <w:color w:val="000000"/>
          <w:sz w:val="27"/>
          <w:szCs w:val="27"/>
        </w:rPr>
        <w:t>22</w:t>
      </w:r>
      <w:r>
        <w:rPr>
          <w:b/>
          <w:color w:val="000000"/>
          <w:sz w:val="27"/>
          <w:szCs w:val="27"/>
        </w:rPr>
        <w:t xml:space="preserve"> годов</w:t>
      </w:r>
    </w:p>
    <w:p w:rsidR="00E42476" w:rsidRPr="0014417C" w:rsidRDefault="00E42476" w:rsidP="00E4247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4417C">
        <w:rPr>
          <w:sz w:val="28"/>
          <w:szCs w:val="28"/>
        </w:rPr>
        <w:t>3.</w:t>
      </w:r>
      <w:r w:rsidR="008A16BB" w:rsidRPr="0014417C">
        <w:rPr>
          <w:sz w:val="28"/>
          <w:szCs w:val="28"/>
        </w:rPr>
        <w:t>1</w:t>
      </w:r>
      <w:r w:rsidRPr="0014417C">
        <w:rPr>
          <w:sz w:val="28"/>
          <w:szCs w:val="28"/>
        </w:rPr>
        <w:t xml:space="preserve">. </w:t>
      </w:r>
      <w:proofErr w:type="gramStart"/>
      <w:r w:rsidRPr="0014417C">
        <w:rPr>
          <w:sz w:val="28"/>
          <w:szCs w:val="28"/>
        </w:rPr>
        <w:t>Основные направления бюджетной политики в части бюджета текущих                         обязательств.</w:t>
      </w:r>
      <w:proofErr w:type="gramEnd"/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основной целью бюджетной политики на среднесрочную перспективу в качестве приоритетов бюджетных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42476" w:rsidRPr="008301DA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1DA">
        <w:rPr>
          <w:rFonts w:ascii="Times New Roman" w:hAnsi="Times New Roman" w:cs="Times New Roman"/>
          <w:sz w:val="28"/>
          <w:szCs w:val="28"/>
        </w:rPr>
        <w:t>-обеспечение выплаты и поэтапное повышение заработной платы отдельным категориям работников социальной сферы в соответствии с утвержденными «дорожными картами» развития отраслей социальной сферы с учетом оптимизации штатной численности;</w:t>
      </w:r>
    </w:p>
    <w:p w:rsidR="00E42476" w:rsidRPr="008301DA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1DA">
        <w:rPr>
          <w:rFonts w:ascii="Times New Roman" w:hAnsi="Times New Roman" w:cs="Times New Roman"/>
          <w:sz w:val="28"/>
          <w:szCs w:val="28"/>
        </w:rPr>
        <w:t xml:space="preserve"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</w:t>
      </w:r>
      <w:proofErr w:type="gramStart"/>
      <w:r w:rsidRPr="008301DA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8301DA">
        <w:rPr>
          <w:rFonts w:ascii="Times New Roman" w:hAnsi="Times New Roman" w:cs="Times New Roman"/>
          <w:sz w:val="28"/>
          <w:szCs w:val="28"/>
        </w:rPr>
        <w:t xml:space="preserve"> с учетом установленного на федеральном уровне минимального размера оплаты труда.</w:t>
      </w:r>
    </w:p>
    <w:p w:rsidR="00E42476" w:rsidRPr="008301DA" w:rsidRDefault="00E42476" w:rsidP="00E42476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301DA">
        <w:rPr>
          <w:rFonts w:ascii="Times New Roman" w:hAnsi="Times New Roman" w:cs="Times New Roman"/>
          <w:sz w:val="28"/>
          <w:szCs w:val="28"/>
        </w:rPr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сферы.</w:t>
      </w:r>
    </w:p>
    <w:p w:rsidR="00E42476" w:rsidRPr="008301DA" w:rsidRDefault="00E42476" w:rsidP="00E42476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301DA">
        <w:rPr>
          <w:rFonts w:ascii="Times New Roman" w:hAnsi="Times New Roman" w:cs="Times New Roman"/>
          <w:sz w:val="28"/>
          <w:szCs w:val="28"/>
        </w:rPr>
        <w:t xml:space="preserve">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объектов, имеющих высокую степень готовности, объектов, строящихся с привлечением средств федерального и областного бюджетов. </w:t>
      </w:r>
    </w:p>
    <w:p w:rsidR="00E42476" w:rsidRPr="0014417C" w:rsidRDefault="00E42476" w:rsidP="00E4247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1" w:name="sub_200"/>
      <w:r w:rsidRPr="0014417C">
        <w:rPr>
          <w:sz w:val="28"/>
          <w:szCs w:val="28"/>
        </w:rPr>
        <w:t>3.</w:t>
      </w:r>
      <w:r w:rsidR="008A16BB" w:rsidRPr="0014417C">
        <w:rPr>
          <w:sz w:val="28"/>
          <w:szCs w:val="28"/>
        </w:rPr>
        <w:t>2</w:t>
      </w:r>
      <w:r w:rsidRPr="0014417C">
        <w:rPr>
          <w:sz w:val="28"/>
          <w:szCs w:val="28"/>
        </w:rPr>
        <w:t>. Основные направления политики в сфере межбюджетных отношений.</w:t>
      </w:r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отношения на 20</w:t>
      </w:r>
      <w:r w:rsidR="00C72D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72DB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 будут формироваться в соответствии с требованиями Бюджетного кодекса Российской Федерации. </w:t>
      </w:r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решения этих задач политика в области формирования межбюджетных отношений в 20</w:t>
      </w:r>
      <w:r w:rsidR="00C72D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72DB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гг. будет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финансовой самостоятельности местных бюджетов, в том числе за счет увеличения доли собственных доходных источников;</w:t>
      </w:r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эффективное исполнение органами местного самоуправления муниципального района возложенных на них полномочий и переданных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полномочий, совершенствование системы разграничения полномочий;</w:t>
      </w:r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стимулов по наращиванию доходной базы бюджетов поселений, повышению эффективности и качества организации и осуществления бюджетного процесса на муниципальном уровне.</w:t>
      </w:r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будет уделяться работе, направленной на повышение финансовой дисциплины органов местного самоуправления, улучшение показателей местных бюджетов, а также контролю соблюдения основных условий предоставления межбюджетных трансфертов из районного бюджета.</w:t>
      </w:r>
    </w:p>
    <w:p w:rsidR="00E42476" w:rsidRDefault="008A16BB" w:rsidP="00E4247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42476">
        <w:rPr>
          <w:rFonts w:ascii="Times New Roman" w:hAnsi="Times New Roman" w:cs="Times New Roman"/>
          <w:sz w:val="28"/>
          <w:szCs w:val="28"/>
        </w:rPr>
        <w:t xml:space="preserve">.Основные направления политики </w:t>
      </w:r>
      <w:r w:rsidR="00E42476">
        <w:rPr>
          <w:rFonts w:ascii="Times New Roman" w:hAnsi="Times New Roman" w:cs="Times New Roman"/>
          <w:bCs/>
          <w:sz w:val="28"/>
          <w:szCs w:val="28"/>
        </w:rPr>
        <w:t>в области управления муниципальным долгом.</w:t>
      </w:r>
    </w:p>
    <w:p w:rsidR="00E42476" w:rsidRPr="00C72DB9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DB9">
        <w:rPr>
          <w:rFonts w:ascii="Times New Roman" w:hAnsi="Times New Roman" w:cs="Times New Roman"/>
          <w:sz w:val="28"/>
          <w:szCs w:val="28"/>
        </w:rPr>
        <w:t xml:space="preserve">Долговая политика муниципального </w:t>
      </w:r>
      <w:r w:rsidR="000728A4" w:rsidRPr="00C72DB9">
        <w:rPr>
          <w:rFonts w:ascii="Times New Roman" w:hAnsi="Times New Roman" w:cs="Times New Roman"/>
          <w:sz w:val="28"/>
          <w:szCs w:val="28"/>
        </w:rPr>
        <w:t>района области</w:t>
      </w:r>
      <w:r w:rsidRPr="00C72DB9">
        <w:rPr>
          <w:rFonts w:ascii="Times New Roman" w:hAnsi="Times New Roman" w:cs="Times New Roman"/>
          <w:sz w:val="28"/>
          <w:szCs w:val="28"/>
        </w:rPr>
        <w:t xml:space="preserve"> в 20</w:t>
      </w:r>
      <w:r w:rsidR="00C72DB9">
        <w:rPr>
          <w:rFonts w:ascii="Times New Roman" w:hAnsi="Times New Roman" w:cs="Times New Roman"/>
          <w:sz w:val="28"/>
          <w:szCs w:val="28"/>
        </w:rPr>
        <w:t>20</w:t>
      </w:r>
      <w:r w:rsidRPr="00C72DB9">
        <w:rPr>
          <w:rFonts w:ascii="Times New Roman" w:hAnsi="Times New Roman" w:cs="Times New Roman"/>
          <w:sz w:val="28"/>
          <w:szCs w:val="28"/>
        </w:rPr>
        <w:t>-20</w:t>
      </w:r>
      <w:r w:rsidR="00C72DB9">
        <w:rPr>
          <w:rFonts w:ascii="Times New Roman" w:hAnsi="Times New Roman" w:cs="Times New Roman"/>
          <w:sz w:val="28"/>
          <w:szCs w:val="28"/>
        </w:rPr>
        <w:t>22</w:t>
      </w:r>
      <w:r w:rsidRPr="00C72DB9">
        <w:rPr>
          <w:rFonts w:ascii="Times New Roman" w:hAnsi="Times New Roman" w:cs="Times New Roman"/>
          <w:sz w:val="28"/>
          <w:szCs w:val="28"/>
        </w:rPr>
        <w:t xml:space="preserve"> годах должна выстраиваться из принципа финансовой устойчивости районного бюджета, которая </w:t>
      </w:r>
      <w:r w:rsidR="000728A4" w:rsidRPr="00C72DB9">
        <w:rPr>
          <w:rFonts w:ascii="Times New Roman" w:hAnsi="Times New Roman" w:cs="Times New Roman"/>
          <w:sz w:val="28"/>
          <w:szCs w:val="28"/>
        </w:rPr>
        <w:t>основана на</w:t>
      </w:r>
      <w:r w:rsidRPr="00C72DB9">
        <w:rPr>
          <w:rFonts w:ascii="Times New Roman" w:hAnsi="Times New Roman" w:cs="Times New Roman"/>
          <w:sz w:val="28"/>
          <w:szCs w:val="28"/>
        </w:rPr>
        <w:t xml:space="preserve"> принципах безусловного и своевременного исполнения и обслуживания принятых долговых обязательств муниципального района, а также поддержания объема муниципального долга на экономически безопасном уровне.</w:t>
      </w:r>
    </w:p>
    <w:p w:rsidR="00E42476" w:rsidRPr="00C72DB9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DB9">
        <w:rPr>
          <w:rFonts w:ascii="Times New Roman" w:hAnsi="Times New Roman" w:cs="Times New Roman"/>
          <w:sz w:val="28"/>
          <w:szCs w:val="28"/>
        </w:rPr>
        <w:t>Реализация долговой политики направлена на обеспечение выполнения принятых долговых обязательств муниципальным районом при наименьших затратах и разумной степени риска.</w:t>
      </w:r>
      <w:proofErr w:type="gramEnd"/>
    </w:p>
    <w:p w:rsidR="00E42476" w:rsidRPr="00C72DB9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DB9">
        <w:rPr>
          <w:rFonts w:ascii="Times New Roman" w:hAnsi="Times New Roman" w:cs="Times New Roman"/>
          <w:sz w:val="28"/>
          <w:szCs w:val="28"/>
        </w:rPr>
        <w:t>Основными задачами управления муниципальным долгом при реализации долговой политики являются:</w:t>
      </w:r>
    </w:p>
    <w:p w:rsidR="00E42476" w:rsidRPr="00C72DB9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DB9">
        <w:rPr>
          <w:rFonts w:ascii="Times New Roman" w:hAnsi="Times New Roman" w:cs="Times New Roman"/>
          <w:sz w:val="28"/>
          <w:szCs w:val="28"/>
        </w:rPr>
        <w:t>- повышение эффективности муниципальных заимствований муниципального района;</w:t>
      </w:r>
    </w:p>
    <w:p w:rsidR="00E42476" w:rsidRPr="00C72DB9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DB9">
        <w:rPr>
          <w:rFonts w:ascii="Times New Roman" w:hAnsi="Times New Roman" w:cs="Times New Roman"/>
          <w:sz w:val="28"/>
          <w:szCs w:val="28"/>
        </w:rPr>
        <w:t>- оптимизация структуры муниципального долга с целью минимизации стоимости его обслуживания;</w:t>
      </w:r>
    </w:p>
    <w:p w:rsidR="00E42476" w:rsidRPr="00C72DB9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DB9">
        <w:rPr>
          <w:rFonts w:ascii="Times New Roman" w:hAnsi="Times New Roman" w:cs="Times New Roman"/>
          <w:sz w:val="28"/>
          <w:szCs w:val="28"/>
        </w:rPr>
        <w:t>- сокращение рисков, связанных с осуществлением заимствований;</w:t>
      </w:r>
    </w:p>
    <w:p w:rsidR="00E42476" w:rsidRPr="00C72DB9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DB9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14417C" w:rsidRPr="00C72DB9">
        <w:rPr>
          <w:rFonts w:ascii="Times New Roman" w:hAnsi="Times New Roman" w:cs="Times New Roman"/>
          <w:sz w:val="28"/>
          <w:szCs w:val="28"/>
        </w:rPr>
        <w:t>взаимосвязи принятия</w:t>
      </w:r>
      <w:r w:rsidRPr="00C72DB9">
        <w:rPr>
          <w:rFonts w:ascii="Times New Roman" w:hAnsi="Times New Roman" w:cs="Times New Roman"/>
          <w:sz w:val="28"/>
          <w:szCs w:val="28"/>
        </w:rPr>
        <w:t xml:space="preserve"> решения о заимствованиях с учетом реальных потребностей районного бюджета в привлечении заемных средств;</w:t>
      </w:r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DB9">
        <w:rPr>
          <w:rFonts w:ascii="Times New Roman" w:hAnsi="Times New Roman" w:cs="Times New Roman"/>
          <w:sz w:val="28"/>
          <w:szCs w:val="28"/>
        </w:rPr>
        <w:t>- обеспечение прозрачности управления муниципальным долгом муниципального района.</w:t>
      </w:r>
    </w:p>
    <w:p w:rsidR="00C72DB9" w:rsidRPr="00C72DB9" w:rsidRDefault="00C72DB9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616A" w:rsidRDefault="008D616A" w:rsidP="00E42476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2476" w:rsidRDefault="00E42476" w:rsidP="00E42476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8A16B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Основные направления политики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исполнению</w:t>
      </w:r>
    </w:p>
    <w:p w:rsidR="00E42476" w:rsidRDefault="00E42476" w:rsidP="00E42476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бюджета муниципального района</w:t>
      </w:r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14417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будут являться: </w:t>
      </w:r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бюджета</w:t>
      </w:r>
      <w:r w:rsidR="001441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кассового плана;</w:t>
      </w:r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главными распорядителями бюджетных средств бюджетных обязательств только </w:t>
      </w:r>
      <w:r w:rsidR="00EF3031">
        <w:rPr>
          <w:rFonts w:ascii="Times New Roman" w:hAnsi="Times New Roman" w:cs="Times New Roman"/>
          <w:sz w:val="28"/>
          <w:szCs w:val="28"/>
        </w:rPr>
        <w:t>в пределах,</w:t>
      </w:r>
      <w:r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обязательств;</w:t>
      </w:r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жесткого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бюджетных средств;</w:t>
      </w:r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 соответствие планов закупок объему финансового обеспечения для их осуществления;</w:t>
      </w:r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системы учёта и отчетности в </w:t>
      </w:r>
      <w:r w:rsidR="00EF303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>с целью предоставления пользователям ин</w:t>
      </w:r>
      <w:r w:rsidR="00EF3031">
        <w:rPr>
          <w:rFonts w:ascii="Times New Roman" w:hAnsi="Times New Roman" w:cs="Times New Roman"/>
          <w:sz w:val="28"/>
          <w:szCs w:val="28"/>
        </w:rPr>
        <w:t>формации о финансовом положении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476" w:rsidRDefault="00E42476" w:rsidP="00E42476">
      <w:pPr>
        <w:spacing w:line="360" w:lineRule="auto"/>
        <w:ind w:firstLine="720"/>
        <w:jc w:val="center"/>
        <w:rPr>
          <w:color w:val="000000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8A16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направления политики в сфере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финансового контроля.</w:t>
      </w:r>
      <w:bookmarkEnd w:id="1"/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надлежащего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муниципальных финансовых ресурсов является одним из приоритетов бюджетной политики всех уровней местного самоуправления.</w:t>
      </w:r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жесткой ограниченности бюджетных ресурсов особое внимание всех участников бюджетного процесса, как органов местного самоуправления, так и бюджетных учреждений муниципального образования, должно быть направлено на повышение эффективности бюджетных расходов.</w:t>
      </w:r>
    </w:p>
    <w:p w:rsidR="00E42476" w:rsidRDefault="00E4247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Повышению качества управления бюджетным процессом будет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B64242" w:rsidRDefault="00B64242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будет продолжено развитие внутреннего муниципального финансового контроля. Новые полномочия органа внутреннего муниципального финансового контроля создают необходимые условия для обеспечения высокого качества управления финансами на муниципальном уровне. Вместе с тем, предстоит завершить работу по принятию основополагающих нормативных актов в области регулирования такого контроля. При реализации результатов проверок также необходимо максимально обеспечить принцип неотвратимости наказания за допущенные нарушения.</w:t>
      </w:r>
    </w:p>
    <w:p w:rsidR="00B64242" w:rsidRDefault="00B64242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при организации деятельности органов внутреннего муниципального финансового контроля акцент должен быть смещён с контроля над финансовыми пото</w:t>
      </w:r>
      <w:r w:rsidR="008A16BB">
        <w:rPr>
          <w:rFonts w:ascii="Times New Roman" w:hAnsi="Times New Roman" w:cs="Times New Roman"/>
          <w:sz w:val="28"/>
          <w:szCs w:val="28"/>
        </w:rPr>
        <w:t>ками к контролю за результатами</w:t>
      </w:r>
      <w:r>
        <w:rPr>
          <w:rFonts w:ascii="Times New Roman" w:hAnsi="Times New Roman" w:cs="Times New Roman"/>
          <w:sz w:val="28"/>
          <w:szCs w:val="28"/>
        </w:rPr>
        <w:t>, которые приносит их использование.</w:t>
      </w:r>
    </w:p>
    <w:p w:rsidR="00E42476" w:rsidRDefault="00A6329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полномочий по контролю за полнотой и достоверностью отчётности о реализации муниципальных программ в конечном итоге должна обеспечить получение оценки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программно-ориентированного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целом и на уровне каждой программы. Такой подход позволит в полной мере опереться на данные представленной отчётности при принятии управленческих решений.</w:t>
      </w:r>
    </w:p>
    <w:p w:rsidR="00A63296" w:rsidRDefault="00A63296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Эффективная работа системы внутреннего финансового контроля позволит обеспечить более полный, своевременный (прежде всего, предварительный) контроль внутренних бюджетных </w:t>
      </w:r>
      <w:r w:rsidR="00EF3031">
        <w:rPr>
          <w:rFonts w:ascii="Times New Roman" w:hAnsi="Times New Roman" w:cs="Times New Roman"/>
          <w:sz w:val="28"/>
          <w:szCs w:val="28"/>
        </w:rPr>
        <w:t>процедур, а, следовательно</w:t>
      </w:r>
      <w:r>
        <w:rPr>
          <w:rFonts w:ascii="Times New Roman" w:hAnsi="Times New Roman" w:cs="Times New Roman"/>
          <w:sz w:val="28"/>
          <w:szCs w:val="28"/>
        </w:rPr>
        <w:t>, существенное улучшение финансовой дисциплины.</w:t>
      </w:r>
    </w:p>
    <w:p w:rsidR="00F416C8" w:rsidRDefault="00F416C8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внутреннего муниципального контроля  будут:</w:t>
      </w:r>
    </w:p>
    <w:p w:rsidR="00F416C8" w:rsidRDefault="00F416C8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эффективным управлением и распоряжением имуществом, находящимся в муниципальной собственности </w:t>
      </w:r>
      <w:r w:rsidR="00EF303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6C8" w:rsidRDefault="00F416C8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о контрактной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системе, в том числе за соответствием информации об объёме финансового обеспечения для осуществления закупок, утверждённом и доведённом до заказчика, информации об идентификационных кодах закупок и об объёме обеспечения д</w:t>
      </w:r>
      <w:r w:rsidR="008A16BB">
        <w:rPr>
          <w:rFonts w:ascii="Times New Roman" w:hAnsi="Times New Roman" w:cs="Times New Roman"/>
          <w:sz w:val="28"/>
          <w:szCs w:val="28"/>
        </w:rPr>
        <w:t>ля осуществления данных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6C8" w:rsidRDefault="00F416C8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4C02">
        <w:rPr>
          <w:rFonts w:ascii="Times New Roman" w:hAnsi="Times New Roman" w:cs="Times New Roman"/>
          <w:sz w:val="28"/>
          <w:szCs w:val="28"/>
        </w:rPr>
        <w:t xml:space="preserve"> совершенствование системы муниципальных правовых актов, регулирующих отношения в сфере муниципального финансового контроля, закупок товаров, работ, услуг для обеспечения муниципальных нужд;</w:t>
      </w:r>
    </w:p>
    <w:p w:rsidR="00B64C02" w:rsidRDefault="00B64C02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 мер ответственности за нарушение бюджетного законодательства и законод</w:t>
      </w:r>
      <w:r w:rsidR="008A16BB">
        <w:rPr>
          <w:rFonts w:ascii="Times New Roman" w:hAnsi="Times New Roman" w:cs="Times New Roman"/>
          <w:sz w:val="28"/>
          <w:szCs w:val="28"/>
        </w:rPr>
        <w:t>ательства о контрактной системе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C02" w:rsidRDefault="00B64C02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8A16BB">
        <w:rPr>
          <w:rFonts w:ascii="Times New Roman" w:hAnsi="Times New Roman" w:cs="Times New Roman"/>
          <w:sz w:val="28"/>
          <w:szCs w:val="28"/>
        </w:rPr>
        <w:t xml:space="preserve">твлением закупок товаров, </w:t>
      </w:r>
      <w:r w:rsidR="00EF3031">
        <w:rPr>
          <w:rFonts w:ascii="Times New Roman" w:hAnsi="Times New Roman" w:cs="Times New Roman"/>
          <w:sz w:val="28"/>
          <w:szCs w:val="28"/>
        </w:rPr>
        <w:t>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 и исполнение контрактов, договоров, заключенных по итогам таких закупок, в целях эффективного использования средст</w:t>
      </w:r>
      <w:r w:rsidR="00090E6A">
        <w:rPr>
          <w:rFonts w:ascii="Times New Roman" w:hAnsi="Times New Roman" w:cs="Times New Roman"/>
          <w:sz w:val="28"/>
          <w:szCs w:val="28"/>
        </w:rPr>
        <w:t>в</w:t>
      </w:r>
      <w:r w:rsidR="00EF3031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C02" w:rsidRDefault="00B64C02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анализа и оценки деятельности получателей </w:t>
      </w:r>
      <w:r w:rsidR="00EF3031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EF30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целях определения экономичности и результативности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выполнения возложенных на них функций и </w:t>
      </w:r>
      <w:r w:rsidR="00EF3031">
        <w:rPr>
          <w:rFonts w:ascii="Times New Roman" w:hAnsi="Times New Roman" w:cs="Times New Roman"/>
          <w:sz w:val="28"/>
          <w:szCs w:val="28"/>
        </w:rPr>
        <w:t>реализации,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перед ними задач;</w:t>
      </w:r>
    </w:p>
    <w:p w:rsidR="00B64C02" w:rsidRDefault="00B64C02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</w:t>
      </w:r>
      <w:r w:rsidR="00090E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работы по предупреждению нарушений  бюджетного законодательства</w:t>
      </w:r>
      <w:r w:rsidR="00090E6A">
        <w:rPr>
          <w:rFonts w:ascii="Times New Roman" w:hAnsi="Times New Roman" w:cs="Times New Roman"/>
          <w:sz w:val="28"/>
          <w:szCs w:val="28"/>
        </w:rPr>
        <w:t xml:space="preserve"> и законод</w:t>
      </w:r>
      <w:r w:rsidR="008A16BB">
        <w:rPr>
          <w:rFonts w:ascii="Times New Roman" w:hAnsi="Times New Roman" w:cs="Times New Roman"/>
          <w:sz w:val="28"/>
          <w:szCs w:val="28"/>
        </w:rPr>
        <w:t>ательства о контрактной системе</w:t>
      </w:r>
      <w:r w:rsidR="00090E6A">
        <w:rPr>
          <w:rFonts w:ascii="Times New Roman" w:hAnsi="Times New Roman" w:cs="Times New Roman"/>
          <w:sz w:val="28"/>
          <w:szCs w:val="28"/>
        </w:rPr>
        <w:t>;</w:t>
      </w:r>
    </w:p>
    <w:p w:rsidR="00090E6A" w:rsidRDefault="00090E6A" w:rsidP="00E4247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целевого и эффективного использования средств, представленных для осуществления переданных полномочий.</w:t>
      </w:r>
    </w:p>
    <w:p w:rsidR="002A7994" w:rsidRDefault="002A7994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2A7994" w:rsidRDefault="002A7994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2A7994" w:rsidRDefault="002A7994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2A7994" w:rsidRDefault="002A7994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2A7994" w:rsidRDefault="002A7994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DC7DBD" w:rsidRDefault="00DC7DBD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DC7DBD" w:rsidRDefault="00DC7DBD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DC7DBD" w:rsidRDefault="00DC7DBD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DC7DBD" w:rsidRDefault="00DC7DBD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DC7DBD" w:rsidRDefault="00DC7DBD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DC7DBD" w:rsidRDefault="00DC7DBD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DC7DBD" w:rsidRDefault="00DC7DBD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DC7DBD" w:rsidRDefault="00DC7DBD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DC7DBD" w:rsidRDefault="00DC7DBD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DC7DBD" w:rsidRDefault="00DC7DBD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DC7DBD" w:rsidRDefault="00DC7DBD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DC7DBD" w:rsidRDefault="00DC7DBD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DC7DBD" w:rsidRDefault="00DC7DBD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0B603B" w:rsidRDefault="000B603B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0B603B" w:rsidRDefault="000B603B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0B603B" w:rsidRDefault="000B603B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0B603B" w:rsidRDefault="000B603B" w:rsidP="00EC3828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2050A8" w:rsidRDefault="002050A8" w:rsidP="00C72DB9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050A8" w:rsidRDefault="002050A8" w:rsidP="00C72DB9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050A8" w:rsidRDefault="002050A8" w:rsidP="00C72DB9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050A8" w:rsidRDefault="002050A8" w:rsidP="00C72DB9">
      <w:pPr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72DB9" w:rsidRPr="008968B5" w:rsidRDefault="00C72DB9" w:rsidP="008D616A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  <w:proofErr w:type="gramStart"/>
      <w:r w:rsidR="002050A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proofErr w:type="gramEnd"/>
    </w:p>
    <w:p w:rsidR="00C72DB9" w:rsidRDefault="00C72DB9" w:rsidP="008D616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C72DB9" w:rsidRPr="008968B5" w:rsidRDefault="00C72DB9" w:rsidP="008D616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Борское</w:t>
      </w:r>
    </w:p>
    <w:p w:rsidR="00C72DB9" w:rsidRDefault="00C72DB9" w:rsidP="008D616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Борский</w:t>
      </w:r>
    </w:p>
    <w:p w:rsidR="00C72DB9" w:rsidRPr="008968B5" w:rsidRDefault="00C72DB9" w:rsidP="008D616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Самарской области</w:t>
      </w:r>
    </w:p>
    <w:p w:rsidR="00C72DB9" w:rsidRPr="000151B0" w:rsidRDefault="00C72DB9" w:rsidP="008D616A">
      <w:pPr>
        <w:tabs>
          <w:tab w:val="left" w:pos="6627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color w:val="000000"/>
        </w:rPr>
      </w:pPr>
      <w:r w:rsidRPr="000151B0">
        <w:rPr>
          <w:rStyle w:val="a3"/>
          <w:rFonts w:ascii="Times New Roman" w:hAnsi="Times New Roman" w:cs="Times New Roman"/>
          <w:b w:val="0"/>
          <w:color w:val="000000"/>
        </w:rPr>
        <w:t xml:space="preserve">  № </w:t>
      </w:r>
      <w:r>
        <w:rPr>
          <w:rStyle w:val="a3"/>
          <w:rFonts w:ascii="Times New Roman" w:hAnsi="Times New Roman" w:cs="Times New Roman"/>
          <w:b w:val="0"/>
          <w:color w:val="000000"/>
          <w:u w:val="single"/>
        </w:rPr>
        <w:t>227</w:t>
      </w:r>
      <w:r w:rsidRPr="000151B0">
        <w:rPr>
          <w:rStyle w:val="a3"/>
          <w:rFonts w:ascii="Times New Roman" w:hAnsi="Times New Roman" w:cs="Times New Roman"/>
          <w:b w:val="0"/>
          <w:color w:val="000000"/>
        </w:rPr>
        <w:t xml:space="preserve"> от </w:t>
      </w:r>
      <w:r>
        <w:rPr>
          <w:rStyle w:val="a3"/>
          <w:rFonts w:ascii="Times New Roman" w:hAnsi="Times New Roman" w:cs="Times New Roman"/>
          <w:b w:val="0"/>
          <w:color w:val="000000"/>
          <w:u w:val="single"/>
        </w:rPr>
        <w:t>30</w:t>
      </w:r>
      <w:r w:rsidRPr="000151B0">
        <w:rPr>
          <w:rStyle w:val="a3"/>
          <w:rFonts w:ascii="Times New Roman" w:hAnsi="Times New Roman" w:cs="Times New Roman"/>
          <w:b w:val="0"/>
          <w:color w:val="000000"/>
          <w:u w:val="single"/>
        </w:rPr>
        <w:t>.1</w:t>
      </w:r>
      <w:r>
        <w:rPr>
          <w:rStyle w:val="a3"/>
          <w:rFonts w:ascii="Times New Roman" w:hAnsi="Times New Roman" w:cs="Times New Roman"/>
          <w:b w:val="0"/>
          <w:color w:val="000000"/>
          <w:u w:val="single"/>
        </w:rPr>
        <w:t>2</w:t>
      </w:r>
      <w:r w:rsidRPr="000151B0">
        <w:rPr>
          <w:rStyle w:val="a3"/>
          <w:rFonts w:ascii="Times New Roman" w:hAnsi="Times New Roman" w:cs="Times New Roman"/>
          <w:b w:val="0"/>
          <w:color w:val="000000"/>
          <w:u w:val="single"/>
        </w:rPr>
        <w:t>.201</w:t>
      </w:r>
      <w:r>
        <w:rPr>
          <w:rStyle w:val="a3"/>
          <w:rFonts w:ascii="Times New Roman" w:hAnsi="Times New Roman" w:cs="Times New Roman"/>
          <w:b w:val="0"/>
          <w:color w:val="000000"/>
          <w:u w:val="single"/>
        </w:rPr>
        <w:t>9</w:t>
      </w:r>
      <w:r w:rsidRPr="000151B0">
        <w:rPr>
          <w:rStyle w:val="a3"/>
          <w:rFonts w:ascii="Times New Roman" w:hAnsi="Times New Roman" w:cs="Times New Roman"/>
          <w:b w:val="0"/>
          <w:color w:val="000000"/>
          <w:u w:val="single"/>
        </w:rPr>
        <w:t>г</w:t>
      </w:r>
    </w:p>
    <w:p w:rsidR="00B2781E" w:rsidRPr="00AD44CF" w:rsidRDefault="00B2781E" w:rsidP="008D616A">
      <w:pPr>
        <w:ind w:left="4320" w:firstLine="720"/>
        <w:jc w:val="right"/>
        <w:rPr>
          <w:b/>
          <w:bCs/>
          <w:color w:val="000000"/>
        </w:rPr>
      </w:pPr>
    </w:p>
    <w:p w:rsidR="00B2781E" w:rsidRDefault="00B2781E" w:rsidP="00B2781E">
      <w:pPr>
        <w:tabs>
          <w:tab w:val="left" w:pos="6749"/>
          <w:tab w:val="right" w:pos="9575"/>
        </w:tabs>
        <w:ind w:firstLine="698"/>
        <w:rPr>
          <w:b/>
          <w:bCs/>
          <w:color w:val="000000"/>
          <w:sz w:val="27"/>
          <w:szCs w:val="27"/>
        </w:rPr>
      </w:pPr>
    </w:p>
    <w:p w:rsidR="00B2781E" w:rsidRDefault="00B2781E" w:rsidP="00B2781E">
      <w:pPr>
        <w:tabs>
          <w:tab w:val="left" w:pos="6749"/>
          <w:tab w:val="right" w:pos="9575"/>
        </w:tabs>
        <w:ind w:firstLine="698"/>
        <w:rPr>
          <w:b/>
          <w:bCs/>
          <w:color w:val="000000"/>
          <w:sz w:val="27"/>
          <w:szCs w:val="27"/>
        </w:rPr>
      </w:pPr>
    </w:p>
    <w:p w:rsidR="00394999" w:rsidRPr="00AF578A" w:rsidRDefault="002D0DE9" w:rsidP="00AF578A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394999" w:rsidRPr="00AF578A" w:rsidRDefault="00394999" w:rsidP="00AF578A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578A">
        <w:rPr>
          <w:rFonts w:ascii="Times New Roman" w:hAnsi="Times New Roman" w:cs="Times New Roman"/>
          <w:color w:val="000000"/>
          <w:sz w:val="28"/>
          <w:szCs w:val="28"/>
        </w:rPr>
        <w:t>налоговой</w:t>
      </w:r>
      <w:proofErr w:type="gramEnd"/>
      <w:r w:rsidRPr="00AF578A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</w:t>
      </w:r>
      <w:r w:rsidR="000728A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Борское</w:t>
      </w:r>
      <w:r w:rsidRPr="00AF578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Борский Самарской </w:t>
      </w:r>
      <w:r w:rsidR="00C72DB9" w:rsidRPr="00AF578A">
        <w:rPr>
          <w:rFonts w:ascii="Times New Roman" w:hAnsi="Times New Roman" w:cs="Times New Roman"/>
          <w:color w:val="000000"/>
          <w:sz w:val="28"/>
          <w:szCs w:val="28"/>
        </w:rPr>
        <w:t>области на</w:t>
      </w:r>
      <w:r w:rsidR="002A799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C72DB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A7994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C72DB9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2A7994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C72DB9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AF578A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7B6789" w:rsidRPr="002846FF" w:rsidRDefault="007B6789" w:rsidP="007B6789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  <w:r w:rsidRPr="002846FF">
        <w:rPr>
          <w:b/>
          <w:color w:val="000000"/>
          <w:sz w:val="27"/>
          <w:szCs w:val="27"/>
        </w:rPr>
        <w:t>1. Общие положения</w:t>
      </w:r>
    </w:p>
    <w:p w:rsidR="00385E90" w:rsidRDefault="00385E90" w:rsidP="00E002EC">
      <w:pPr>
        <w:pStyle w:val="western"/>
        <w:shd w:val="clear" w:color="auto" w:fill="FFFFFF"/>
        <w:tabs>
          <w:tab w:val="left" w:pos="567"/>
          <w:tab w:val="left" w:pos="709"/>
        </w:tabs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2579E7">
        <w:rPr>
          <w:color w:val="000000"/>
          <w:sz w:val="28"/>
          <w:szCs w:val="28"/>
        </w:rPr>
        <w:t>Основные направ</w:t>
      </w:r>
      <w:r w:rsidR="00EB7184">
        <w:rPr>
          <w:color w:val="000000"/>
          <w:sz w:val="28"/>
          <w:szCs w:val="28"/>
        </w:rPr>
        <w:t>ления налоговой политики на 20</w:t>
      </w:r>
      <w:r w:rsidR="00C72DB9">
        <w:rPr>
          <w:color w:val="000000"/>
          <w:sz w:val="28"/>
          <w:szCs w:val="28"/>
        </w:rPr>
        <w:t>20</w:t>
      </w:r>
      <w:r w:rsidR="00EB7184">
        <w:rPr>
          <w:color w:val="000000"/>
          <w:sz w:val="28"/>
          <w:szCs w:val="28"/>
        </w:rPr>
        <w:t> год и плановый период 20</w:t>
      </w:r>
      <w:r w:rsidR="00C72DB9">
        <w:rPr>
          <w:color w:val="000000"/>
          <w:sz w:val="28"/>
          <w:szCs w:val="28"/>
        </w:rPr>
        <w:t>21</w:t>
      </w:r>
      <w:r w:rsidR="00EB7184">
        <w:rPr>
          <w:color w:val="000000"/>
          <w:sz w:val="28"/>
          <w:szCs w:val="28"/>
        </w:rPr>
        <w:t xml:space="preserve"> и 20</w:t>
      </w:r>
      <w:r w:rsidR="00C72DB9">
        <w:rPr>
          <w:color w:val="000000"/>
          <w:sz w:val="28"/>
          <w:szCs w:val="28"/>
        </w:rPr>
        <w:t>22</w:t>
      </w:r>
      <w:r w:rsidRPr="002579E7">
        <w:rPr>
          <w:color w:val="000000"/>
          <w:sz w:val="28"/>
          <w:szCs w:val="28"/>
        </w:rPr>
        <w:t>годов (далее – Основные направления налоговой полит</w:t>
      </w:r>
      <w:r w:rsidR="002579E7" w:rsidRPr="002579E7">
        <w:rPr>
          <w:color w:val="000000"/>
          <w:sz w:val="28"/>
          <w:szCs w:val="28"/>
        </w:rPr>
        <w:t>и</w:t>
      </w:r>
      <w:r w:rsidRPr="002579E7">
        <w:rPr>
          <w:color w:val="000000"/>
          <w:sz w:val="28"/>
          <w:szCs w:val="28"/>
        </w:rPr>
        <w:t xml:space="preserve">ки) </w:t>
      </w:r>
      <w:r w:rsidR="002579E7" w:rsidRPr="00EF3031">
        <w:rPr>
          <w:color w:val="000000"/>
          <w:sz w:val="28"/>
          <w:szCs w:val="28"/>
        </w:rPr>
        <w:t xml:space="preserve">подготовлены </w:t>
      </w:r>
      <w:r w:rsidR="00821749" w:rsidRPr="00EF3031">
        <w:rPr>
          <w:color w:val="000000"/>
          <w:sz w:val="28"/>
          <w:szCs w:val="28"/>
        </w:rPr>
        <w:t xml:space="preserve">в соответствии с требованиями Бюджетного кодекса Российской </w:t>
      </w:r>
      <w:proofErr w:type="spellStart"/>
      <w:r w:rsidR="00821749" w:rsidRPr="00EF3031">
        <w:rPr>
          <w:color w:val="000000"/>
          <w:sz w:val="28"/>
          <w:szCs w:val="28"/>
        </w:rPr>
        <w:t>Федерации</w:t>
      </w:r>
      <w:proofErr w:type="gramStart"/>
      <w:r w:rsidR="007D0120" w:rsidRPr="00EF3031">
        <w:rPr>
          <w:sz w:val="28"/>
          <w:szCs w:val="28"/>
        </w:rPr>
        <w:t>,</w:t>
      </w:r>
      <w:r w:rsidR="007D0120">
        <w:rPr>
          <w:sz w:val="28"/>
          <w:szCs w:val="28"/>
        </w:rPr>
        <w:t>П</w:t>
      </w:r>
      <w:proofErr w:type="gramEnd"/>
      <w:r w:rsidR="007D0120">
        <w:rPr>
          <w:sz w:val="28"/>
          <w:szCs w:val="28"/>
        </w:rPr>
        <w:t>оложением</w:t>
      </w:r>
      <w:proofErr w:type="spellEnd"/>
      <w:r w:rsidR="007D0120">
        <w:rPr>
          <w:sz w:val="28"/>
          <w:szCs w:val="28"/>
        </w:rPr>
        <w:t xml:space="preserve"> «О </w:t>
      </w:r>
      <w:r w:rsidR="004840F6" w:rsidRPr="005B5D83">
        <w:rPr>
          <w:sz w:val="28"/>
          <w:szCs w:val="28"/>
        </w:rPr>
        <w:t xml:space="preserve">бюджетном </w:t>
      </w:r>
      <w:r w:rsidR="007D0120">
        <w:rPr>
          <w:sz w:val="28"/>
          <w:szCs w:val="28"/>
        </w:rPr>
        <w:t xml:space="preserve">устройстве и бюджетном </w:t>
      </w:r>
      <w:r w:rsidR="004840F6" w:rsidRPr="005B5D83">
        <w:rPr>
          <w:sz w:val="28"/>
          <w:szCs w:val="28"/>
        </w:rPr>
        <w:t xml:space="preserve">процессе в </w:t>
      </w:r>
      <w:r w:rsidR="000728A4">
        <w:rPr>
          <w:sz w:val="28"/>
          <w:szCs w:val="28"/>
        </w:rPr>
        <w:t xml:space="preserve">администрации сельского поселения Борское </w:t>
      </w:r>
      <w:r w:rsidR="004840F6" w:rsidRPr="005B5D83">
        <w:rPr>
          <w:sz w:val="28"/>
          <w:szCs w:val="28"/>
        </w:rPr>
        <w:t>муниципально</w:t>
      </w:r>
      <w:r w:rsidR="000728A4">
        <w:rPr>
          <w:sz w:val="28"/>
          <w:szCs w:val="28"/>
        </w:rPr>
        <w:t>го</w:t>
      </w:r>
      <w:r w:rsidR="004840F6" w:rsidRPr="005B5D83">
        <w:rPr>
          <w:sz w:val="28"/>
          <w:szCs w:val="28"/>
        </w:rPr>
        <w:t xml:space="preserve"> район</w:t>
      </w:r>
      <w:r w:rsidR="000728A4">
        <w:rPr>
          <w:sz w:val="28"/>
          <w:szCs w:val="28"/>
        </w:rPr>
        <w:t>а</w:t>
      </w:r>
      <w:r w:rsidR="004840F6" w:rsidRPr="005B5D83">
        <w:rPr>
          <w:sz w:val="28"/>
          <w:szCs w:val="28"/>
        </w:rPr>
        <w:t xml:space="preserve"> Борский</w:t>
      </w:r>
      <w:r w:rsidR="004840F6">
        <w:rPr>
          <w:sz w:val="28"/>
          <w:szCs w:val="28"/>
        </w:rPr>
        <w:t xml:space="preserve"> Самарской области</w:t>
      </w:r>
      <w:r w:rsidR="007D0120">
        <w:rPr>
          <w:sz w:val="28"/>
          <w:szCs w:val="28"/>
        </w:rPr>
        <w:t>»</w:t>
      </w:r>
      <w:r w:rsidR="002579E7" w:rsidRPr="002579E7">
        <w:rPr>
          <w:color w:val="000000"/>
          <w:sz w:val="28"/>
          <w:szCs w:val="28"/>
        </w:rPr>
        <w:t>с целью составления проекта бюджет</w:t>
      </w:r>
      <w:r w:rsidR="002579E7">
        <w:rPr>
          <w:color w:val="000000"/>
          <w:sz w:val="28"/>
          <w:szCs w:val="28"/>
        </w:rPr>
        <w:t>а</w:t>
      </w:r>
      <w:r w:rsidR="00821749">
        <w:rPr>
          <w:color w:val="000000"/>
          <w:sz w:val="28"/>
          <w:szCs w:val="28"/>
        </w:rPr>
        <w:t xml:space="preserve"> муниципального района Борский</w:t>
      </w:r>
      <w:r w:rsidR="002579E7" w:rsidRPr="002579E7">
        <w:rPr>
          <w:color w:val="000000"/>
          <w:sz w:val="28"/>
          <w:szCs w:val="28"/>
        </w:rPr>
        <w:t>, содержат основные цели, задачи налоговой политики</w:t>
      </w:r>
      <w:r w:rsidR="000728A4">
        <w:rPr>
          <w:color w:val="000000"/>
          <w:sz w:val="28"/>
          <w:szCs w:val="28"/>
        </w:rPr>
        <w:t xml:space="preserve"> сельского поселения Борское</w:t>
      </w:r>
      <w:r w:rsidR="002579E7" w:rsidRPr="002579E7">
        <w:rPr>
          <w:color w:val="000000"/>
          <w:sz w:val="28"/>
          <w:szCs w:val="28"/>
        </w:rPr>
        <w:t xml:space="preserve"> муниципального района Борский</w:t>
      </w:r>
      <w:r w:rsidR="004840F6">
        <w:rPr>
          <w:color w:val="000000"/>
          <w:sz w:val="28"/>
          <w:szCs w:val="28"/>
        </w:rPr>
        <w:t xml:space="preserve"> Самарской </w:t>
      </w:r>
      <w:proofErr w:type="spellStart"/>
      <w:r w:rsidR="004840F6">
        <w:rPr>
          <w:color w:val="000000"/>
          <w:sz w:val="28"/>
          <w:szCs w:val="28"/>
        </w:rPr>
        <w:t>области</w:t>
      </w:r>
      <w:r w:rsidR="002579E7" w:rsidRPr="002579E7">
        <w:rPr>
          <w:color w:val="000000"/>
          <w:sz w:val="28"/>
          <w:szCs w:val="28"/>
        </w:rPr>
        <w:t>и</w:t>
      </w:r>
      <w:proofErr w:type="spellEnd"/>
      <w:r w:rsidRPr="002579E7">
        <w:rPr>
          <w:color w:val="000000"/>
          <w:sz w:val="28"/>
          <w:szCs w:val="28"/>
        </w:rPr>
        <w:t xml:space="preserve"> учитывают преемственность ранее обознач</w:t>
      </w:r>
      <w:r w:rsidR="002579E7" w:rsidRPr="002579E7">
        <w:rPr>
          <w:color w:val="000000"/>
          <w:sz w:val="28"/>
          <w:szCs w:val="28"/>
        </w:rPr>
        <w:t>енных приоритетных направлений.</w:t>
      </w:r>
    </w:p>
    <w:p w:rsidR="00997427" w:rsidRPr="007B2D4E" w:rsidRDefault="00997427" w:rsidP="00855DE7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2D4E">
        <w:rPr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997427" w:rsidRPr="00997427" w:rsidRDefault="00997427" w:rsidP="00855DE7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2D4E">
        <w:rPr>
          <w:color w:val="000000"/>
          <w:sz w:val="28"/>
          <w:szCs w:val="28"/>
        </w:rPr>
        <w:t>-</w:t>
      </w:r>
      <w:r w:rsidRPr="007B2D4E">
        <w:rPr>
          <w:rStyle w:val="apple-converted-space"/>
          <w:color w:val="000000"/>
          <w:sz w:val="28"/>
          <w:szCs w:val="28"/>
        </w:rPr>
        <w:t> </w:t>
      </w:r>
      <w:r w:rsidRPr="007B2D4E">
        <w:rPr>
          <w:color w:val="000000"/>
          <w:sz w:val="28"/>
          <w:szCs w:val="28"/>
        </w:rPr>
        <w:t>Основные направления налоговой политики Российской Федерации</w:t>
      </w:r>
      <w:r w:rsidR="00EB7184">
        <w:rPr>
          <w:color w:val="000000"/>
          <w:sz w:val="28"/>
          <w:szCs w:val="28"/>
        </w:rPr>
        <w:t xml:space="preserve"> на 20</w:t>
      </w:r>
      <w:r w:rsidR="00C72DB9">
        <w:rPr>
          <w:color w:val="000000"/>
          <w:sz w:val="28"/>
          <w:szCs w:val="28"/>
        </w:rPr>
        <w:t>20</w:t>
      </w:r>
      <w:r w:rsidR="00EB7184">
        <w:rPr>
          <w:color w:val="000000"/>
          <w:sz w:val="28"/>
          <w:szCs w:val="28"/>
        </w:rPr>
        <w:t xml:space="preserve"> год и на плановый период 20</w:t>
      </w:r>
      <w:r w:rsidR="00C72DB9">
        <w:rPr>
          <w:color w:val="000000"/>
          <w:sz w:val="28"/>
          <w:szCs w:val="28"/>
        </w:rPr>
        <w:t>21</w:t>
      </w:r>
      <w:r w:rsidR="00EB7184">
        <w:rPr>
          <w:color w:val="000000"/>
          <w:sz w:val="28"/>
          <w:szCs w:val="28"/>
        </w:rPr>
        <w:t xml:space="preserve"> и 20</w:t>
      </w:r>
      <w:r w:rsidR="00C72DB9">
        <w:rPr>
          <w:color w:val="000000"/>
          <w:sz w:val="28"/>
          <w:szCs w:val="28"/>
        </w:rPr>
        <w:t>22</w:t>
      </w:r>
      <w:r w:rsidRPr="00997427">
        <w:rPr>
          <w:color w:val="000000"/>
          <w:sz w:val="28"/>
          <w:szCs w:val="28"/>
        </w:rPr>
        <w:t xml:space="preserve"> годов;</w:t>
      </w:r>
    </w:p>
    <w:p w:rsidR="002050A8" w:rsidRDefault="002050A8" w:rsidP="002050A8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Послания Президента Российской Федерации Федеральному Собранию от 20 февраля 2019 года; </w:t>
      </w:r>
    </w:p>
    <w:p w:rsidR="002050A8" w:rsidRDefault="002050A8" w:rsidP="002050A8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Послания Губернатора Самарской области от 27 марта 2019 года Самарской Губернской Думе;</w:t>
      </w:r>
    </w:p>
    <w:p w:rsidR="00117B88" w:rsidRDefault="00117B88" w:rsidP="008A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88">
        <w:rPr>
          <w:rFonts w:ascii="Times New Roman" w:hAnsi="Times New Roman" w:cs="Times New Roman"/>
          <w:sz w:val="28"/>
          <w:szCs w:val="28"/>
        </w:rPr>
        <w:t>-</w:t>
      </w:r>
      <w:r w:rsidR="008A16B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осударственная программа</w:t>
      </w:r>
      <w:r w:rsidRPr="00117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B88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117B88">
        <w:rPr>
          <w:rFonts w:ascii="Times New Roman" w:hAnsi="Times New Roman" w:cs="Times New Roman"/>
          <w:sz w:val="28"/>
          <w:szCs w:val="28"/>
        </w:rPr>
        <w:t xml:space="preserve"> «Развитие федеративных отношений и создание условий </w:t>
      </w:r>
      <w:proofErr w:type="spellStart"/>
      <w:r w:rsidRPr="00117B88">
        <w:rPr>
          <w:rFonts w:ascii="Times New Roman" w:hAnsi="Times New Roman" w:cs="Times New Roman"/>
          <w:sz w:val="28"/>
          <w:szCs w:val="28"/>
        </w:rPr>
        <w:t>дляэффективного</w:t>
      </w:r>
      <w:proofErr w:type="spellEnd"/>
      <w:r w:rsidRPr="00117B88">
        <w:rPr>
          <w:rFonts w:ascii="Times New Roman" w:hAnsi="Times New Roman" w:cs="Times New Roman"/>
          <w:sz w:val="28"/>
          <w:szCs w:val="28"/>
        </w:rPr>
        <w:t xml:space="preserve"> и ответственного управления </w:t>
      </w:r>
      <w:r w:rsidRPr="00117B88">
        <w:rPr>
          <w:rFonts w:ascii="Times New Roman" w:hAnsi="Times New Roman" w:cs="Times New Roman"/>
          <w:sz w:val="28"/>
          <w:szCs w:val="28"/>
        </w:rPr>
        <w:lastRenderedPageBreak/>
        <w:t>региональными и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финансами», утвержденная</w:t>
      </w:r>
      <w:r w:rsidRPr="00117B8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proofErr w:type="gramStart"/>
      <w:r w:rsidRPr="00117B88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117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B88">
        <w:rPr>
          <w:rFonts w:ascii="Times New Roman" w:hAnsi="Times New Roman" w:cs="Times New Roman"/>
          <w:sz w:val="28"/>
          <w:szCs w:val="28"/>
        </w:rPr>
        <w:t>Федерацииот</w:t>
      </w:r>
      <w:proofErr w:type="spellEnd"/>
      <w:r w:rsidRPr="00117B88">
        <w:rPr>
          <w:rFonts w:ascii="Times New Roman" w:hAnsi="Times New Roman" w:cs="Times New Roman"/>
          <w:sz w:val="28"/>
          <w:szCs w:val="28"/>
        </w:rPr>
        <w:t xml:space="preserve"> 18.05.2016 № 445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DB9" w:rsidRPr="00117B88" w:rsidRDefault="00C72DB9" w:rsidP="008A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F6" w:rsidRPr="00B064F6" w:rsidRDefault="005A6A8C" w:rsidP="00A96FDC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1A171B"/>
          <w:sz w:val="28"/>
          <w:szCs w:val="28"/>
        </w:rPr>
      </w:pPr>
      <w:r>
        <w:rPr>
          <w:b/>
          <w:bCs/>
          <w:color w:val="1A171B"/>
          <w:sz w:val="28"/>
          <w:szCs w:val="28"/>
        </w:rPr>
        <w:t>2.</w:t>
      </w:r>
      <w:r w:rsidR="00B064F6" w:rsidRPr="00B064F6">
        <w:rPr>
          <w:b/>
          <w:bCs/>
          <w:color w:val="1A171B"/>
          <w:sz w:val="28"/>
          <w:szCs w:val="28"/>
        </w:rPr>
        <w:t xml:space="preserve">Основные изменения налогового законодательства </w:t>
      </w:r>
      <w:bookmarkStart w:id="2" w:name="_GoBack"/>
      <w:bookmarkEnd w:id="2"/>
    </w:p>
    <w:p w:rsidR="00B064F6" w:rsidRPr="00B064F6" w:rsidRDefault="00B064F6" w:rsidP="00A96FDC">
      <w:pPr>
        <w:widowControl/>
        <w:shd w:val="clear" w:color="auto" w:fill="FFFFFF"/>
        <w:tabs>
          <w:tab w:val="left" w:pos="567"/>
        </w:tabs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B064F6">
        <w:rPr>
          <w:rFonts w:ascii="Times New Roman" w:hAnsi="Times New Roman" w:cs="Times New Roman"/>
          <w:color w:val="1A171B"/>
          <w:sz w:val="28"/>
          <w:szCs w:val="28"/>
        </w:rPr>
        <w:t>Пр</w:t>
      </w:r>
      <w:r w:rsidRPr="00CF1497">
        <w:rPr>
          <w:rFonts w:ascii="Times New Roman" w:hAnsi="Times New Roman" w:cs="Times New Roman"/>
          <w:color w:val="1A171B"/>
          <w:sz w:val="28"/>
          <w:szCs w:val="28"/>
        </w:rPr>
        <w:t>и формировании консолидированно</w:t>
      </w:r>
      <w:r w:rsidRPr="00B064F6">
        <w:rPr>
          <w:rFonts w:ascii="Times New Roman" w:hAnsi="Times New Roman" w:cs="Times New Roman"/>
          <w:color w:val="1A171B"/>
          <w:sz w:val="28"/>
          <w:szCs w:val="28"/>
        </w:rPr>
        <w:t xml:space="preserve">го бюджета </w:t>
      </w:r>
      <w:r w:rsidR="000728A4">
        <w:rPr>
          <w:rFonts w:ascii="Times New Roman" w:hAnsi="Times New Roman" w:cs="Times New Roman"/>
          <w:color w:val="1A171B"/>
          <w:sz w:val="28"/>
          <w:szCs w:val="28"/>
        </w:rPr>
        <w:t>сельского поселения Борское</w:t>
      </w:r>
      <w:r w:rsidR="003F38F9">
        <w:rPr>
          <w:rFonts w:ascii="Times New Roman" w:hAnsi="Times New Roman" w:cs="Times New Roman"/>
          <w:color w:val="1A171B"/>
          <w:sz w:val="28"/>
          <w:szCs w:val="28"/>
        </w:rPr>
        <w:t xml:space="preserve"> на 20</w:t>
      </w:r>
      <w:r w:rsidR="00C72DB9">
        <w:rPr>
          <w:rFonts w:ascii="Times New Roman" w:hAnsi="Times New Roman" w:cs="Times New Roman"/>
          <w:color w:val="1A171B"/>
          <w:sz w:val="28"/>
          <w:szCs w:val="28"/>
        </w:rPr>
        <w:t xml:space="preserve">20 </w:t>
      </w:r>
      <w:proofErr w:type="spellStart"/>
      <w:r w:rsidR="00C72DB9">
        <w:rPr>
          <w:rFonts w:ascii="Times New Roman" w:hAnsi="Times New Roman" w:cs="Times New Roman"/>
          <w:color w:val="1A171B"/>
          <w:sz w:val="28"/>
          <w:szCs w:val="28"/>
        </w:rPr>
        <w:t>год</w:t>
      </w:r>
      <w:r w:rsidR="005D39B9">
        <w:rPr>
          <w:rFonts w:ascii="Times New Roman" w:hAnsi="Times New Roman" w:cs="Times New Roman"/>
          <w:color w:val="1A171B"/>
          <w:sz w:val="28"/>
          <w:szCs w:val="28"/>
        </w:rPr>
        <w:t>необходимо</w:t>
      </w:r>
      <w:proofErr w:type="spellEnd"/>
      <w:r w:rsidR="005D39B9">
        <w:rPr>
          <w:rFonts w:ascii="Times New Roman" w:hAnsi="Times New Roman" w:cs="Times New Roman"/>
          <w:color w:val="1A171B"/>
          <w:sz w:val="28"/>
          <w:szCs w:val="28"/>
        </w:rPr>
        <w:t xml:space="preserve"> учесть</w:t>
      </w:r>
      <w:r w:rsidRPr="00B064F6">
        <w:rPr>
          <w:rFonts w:ascii="Times New Roman" w:hAnsi="Times New Roman" w:cs="Times New Roman"/>
          <w:color w:val="1A171B"/>
          <w:sz w:val="28"/>
          <w:szCs w:val="28"/>
        </w:rPr>
        <w:t xml:space="preserve"> следующие изменения:</w:t>
      </w:r>
    </w:p>
    <w:p w:rsidR="00B064F6" w:rsidRPr="00007FA3" w:rsidRDefault="00B064F6" w:rsidP="00A96FDC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proofErr w:type="gramStart"/>
      <w:r w:rsidRPr="00BD60B4">
        <w:rPr>
          <w:rFonts w:ascii="Times New Roman" w:hAnsi="Times New Roman" w:cs="Times New Roman"/>
          <w:color w:val="1A171B"/>
          <w:sz w:val="28"/>
          <w:szCs w:val="28"/>
        </w:rPr>
        <w:t>1</w:t>
      </w:r>
      <w:r w:rsidR="00F52C12" w:rsidRPr="00007FA3">
        <w:rPr>
          <w:rFonts w:ascii="Times New Roman" w:hAnsi="Times New Roman" w:cs="Times New Roman"/>
          <w:color w:val="1A171B"/>
          <w:sz w:val="28"/>
          <w:szCs w:val="28"/>
        </w:rPr>
        <w:t>)</w:t>
      </w:r>
      <w:r w:rsidR="002D42BA" w:rsidRPr="00007FA3">
        <w:rPr>
          <w:rFonts w:ascii="Times New Roman" w:hAnsi="Times New Roman" w:cs="Times New Roman"/>
          <w:sz w:val="28"/>
          <w:szCs w:val="28"/>
        </w:rPr>
        <w:t>C 01.01.2016</w:t>
      </w:r>
      <w:r w:rsidR="0084710F" w:rsidRPr="00007FA3">
        <w:rPr>
          <w:rFonts w:ascii="Times New Roman" w:hAnsi="Times New Roman" w:cs="Times New Roman"/>
          <w:sz w:val="28"/>
          <w:szCs w:val="28"/>
        </w:rPr>
        <w:t>г</w:t>
      </w:r>
      <w:r w:rsidR="006B2505">
        <w:rPr>
          <w:rFonts w:ascii="Times New Roman" w:hAnsi="Times New Roman" w:cs="Times New Roman"/>
          <w:sz w:val="28"/>
          <w:szCs w:val="28"/>
        </w:rPr>
        <w:t>ода</w:t>
      </w:r>
      <w:r w:rsidR="00BD60B4" w:rsidRPr="00007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изменениям, внесенным Законом </w:t>
      </w:r>
      <w:r w:rsidR="00636654" w:rsidRPr="00007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23.11.2015г </w:t>
      </w:r>
      <w:r w:rsidR="00BD60B4" w:rsidRPr="00007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 320-ФЗ</w:t>
      </w:r>
      <w:r w:rsidR="00636654" w:rsidRPr="00007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636654" w:rsidRPr="00007FA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часть вторую налогового </w:t>
      </w:r>
      <w:r w:rsidR="000728A4" w:rsidRPr="00007FA3">
        <w:rPr>
          <w:rFonts w:ascii="Times New Roman" w:hAnsi="Times New Roman" w:cs="Times New Roman"/>
          <w:bCs/>
          <w:sz w:val="28"/>
          <w:szCs w:val="28"/>
        </w:rPr>
        <w:t xml:space="preserve">кодекса </w:t>
      </w:r>
      <w:proofErr w:type="spellStart"/>
      <w:r w:rsidR="000728A4" w:rsidRPr="00007FA3">
        <w:rPr>
          <w:rFonts w:ascii="Times New Roman" w:hAnsi="Times New Roman" w:cs="Times New Roman"/>
          <w:bCs/>
          <w:sz w:val="28"/>
          <w:szCs w:val="28"/>
        </w:rPr>
        <w:t>РоссийскойФедерации</w:t>
      </w:r>
      <w:proofErr w:type="spellEnd"/>
      <w:r w:rsidR="000728A4" w:rsidRPr="00007FA3">
        <w:rPr>
          <w:rFonts w:ascii="Times New Roman" w:hAnsi="Times New Roman" w:cs="Times New Roman"/>
          <w:bCs/>
          <w:sz w:val="28"/>
          <w:szCs w:val="28"/>
        </w:rPr>
        <w:t>»</w:t>
      </w:r>
      <w:r w:rsidR="000728A4" w:rsidRPr="00007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728A4" w:rsidRPr="00007FA3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2D42BA" w:rsidRPr="00007FA3">
        <w:rPr>
          <w:rFonts w:ascii="Times New Roman" w:hAnsi="Times New Roman" w:cs="Times New Roman"/>
          <w:sz w:val="28"/>
          <w:szCs w:val="28"/>
        </w:rPr>
        <w:t xml:space="preserve"> единый срок уплаты имущественных налогов с физических лиц (налога на имущество физических лиц, транспортного и земельного налогов) – не позднее 1 декабря года, следующего за истекшим налоговым периодом</w:t>
      </w:r>
      <w:r w:rsidR="00BD60B4" w:rsidRPr="00007F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47156" w:rsidRPr="002050A8" w:rsidRDefault="00747156" w:rsidP="005F64E9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050A8">
        <w:rPr>
          <w:rFonts w:ascii="Times New Roman" w:hAnsi="Times New Roman" w:cs="Times New Roman"/>
          <w:sz w:val="28"/>
          <w:szCs w:val="28"/>
        </w:rPr>
        <w:t>2)</w:t>
      </w:r>
      <w:r w:rsidR="002050A8" w:rsidRPr="002050A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9715B" w:rsidRPr="002050A8">
        <w:rPr>
          <w:rFonts w:ascii="Times New Roman" w:hAnsi="Times New Roman" w:cs="Times New Roman"/>
          <w:sz w:val="28"/>
          <w:szCs w:val="28"/>
          <w:shd w:val="clear" w:color="auto" w:fill="FFFFFF"/>
        </w:rPr>
        <w:t>ндивидуальные предприниматели, которые состоят в налоговом органе на учете по месту осуществления деятельности в связи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представляют документ, содержащий сведения о доходах физических лиц за истекший налоговый период и суммах налога, исчисленных, удержанных и перечисленных в бюджетную систему Российской Федерации</w:t>
      </w:r>
      <w:proofErr w:type="gramEnd"/>
      <w:r w:rsidR="0039715B" w:rsidRPr="002050A8">
        <w:rPr>
          <w:rFonts w:ascii="Times New Roman" w:hAnsi="Times New Roman" w:cs="Times New Roman"/>
          <w:sz w:val="28"/>
          <w:szCs w:val="28"/>
          <w:shd w:val="clear" w:color="auto" w:fill="FFFFFF"/>
        </w:rPr>
        <w:t>, и расчет сумм налога на доходы физических лиц, исчисленных и удержанных налоговым агентом, в отношении своих наемных работников в налоговый орган по месту своего учета в связи с осуществлением такой деятельност</w:t>
      </w:r>
      <w:proofErr w:type="gramStart"/>
      <w:r w:rsidR="0039715B" w:rsidRPr="002050A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050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050A8">
        <w:rPr>
          <w:rFonts w:ascii="Times New Roman" w:hAnsi="Times New Roman" w:cs="Times New Roman"/>
          <w:sz w:val="28"/>
          <w:szCs w:val="28"/>
        </w:rPr>
        <w:t>абз</w:t>
      </w:r>
      <w:r w:rsidR="00DA7F0E" w:rsidRPr="002050A8">
        <w:rPr>
          <w:rFonts w:ascii="Times New Roman" w:hAnsi="Times New Roman" w:cs="Times New Roman"/>
          <w:sz w:val="28"/>
          <w:szCs w:val="28"/>
        </w:rPr>
        <w:t>ац</w:t>
      </w:r>
      <w:r w:rsidR="0039715B" w:rsidRPr="002050A8">
        <w:rPr>
          <w:rFonts w:ascii="Times New Roman" w:hAnsi="Times New Roman" w:cs="Times New Roman"/>
          <w:sz w:val="28"/>
          <w:szCs w:val="28"/>
        </w:rPr>
        <w:t xml:space="preserve"> 5</w:t>
      </w:r>
      <w:r w:rsidRPr="002050A8">
        <w:rPr>
          <w:rFonts w:ascii="Times New Roman" w:hAnsi="Times New Roman" w:cs="Times New Roman"/>
          <w:sz w:val="28"/>
          <w:szCs w:val="28"/>
        </w:rPr>
        <w:t xml:space="preserve"> п. 2 ст. 230 НК РФ)</w:t>
      </w:r>
      <w:r w:rsidRPr="002050A8">
        <w:rPr>
          <w:rFonts w:ascii="Times New Roman" w:hAnsi="Times New Roman" w:cs="Times New Roman"/>
          <w:iCs/>
          <w:sz w:val="28"/>
          <w:szCs w:val="28"/>
        </w:rPr>
        <w:t>;</w:t>
      </w:r>
    </w:p>
    <w:p w:rsidR="00B064F6" w:rsidRDefault="00E94568" w:rsidP="00A96FDC">
      <w:pPr>
        <w:pStyle w:val="1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 w:val="0"/>
          <w:color w:val="1A171B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1A171B"/>
          <w:sz w:val="28"/>
          <w:szCs w:val="28"/>
        </w:rPr>
        <w:t>3</w:t>
      </w:r>
      <w:r w:rsidR="00B064F6" w:rsidRPr="002B5330">
        <w:rPr>
          <w:rFonts w:ascii="Times New Roman" w:hAnsi="Times New Roman" w:cs="Times New Roman"/>
          <w:b w:val="0"/>
          <w:color w:val="1A171B"/>
          <w:sz w:val="28"/>
          <w:szCs w:val="28"/>
        </w:rPr>
        <w:t xml:space="preserve">) Федеральным законом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</w:t>
      </w:r>
      <w:r w:rsidR="00FC2993" w:rsidRPr="002B5330">
        <w:rPr>
          <w:rFonts w:ascii="Times New Roman" w:hAnsi="Times New Roman" w:cs="Times New Roman"/>
          <w:b w:val="0"/>
          <w:color w:val="1A171B"/>
          <w:sz w:val="28"/>
          <w:szCs w:val="28"/>
        </w:rPr>
        <w:t>лиц» Налоговый</w:t>
      </w:r>
      <w:r w:rsidR="00B064F6" w:rsidRPr="002B5330">
        <w:rPr>
          <w:rFonts w:ascii="Times New Roman" w:hAnsi="Times New Roman" w:cs="Times New Roman"/>
          <w:b w:val="0"/>
          <w:color w:val="1A171B"/>
          <w:sz w:val="28"/>
          <w:szCs w:val="28"/>
        </w:rPr>
        <w:t xml:space="preserve"> кодекс Российской Федерации дополнен главой 32 «Налог на имущество физических лиц» и признан утратившим силу Закон Российской Федерации </w:t>
      </w:r>
      <w:r w:rsidR="00B064F6" w:rsidRPr="005F64E9">
        <w:rPr>
          <w:rFonts w:ascii="Times New Roman" w:hAnsi="Times New Roman" w:cs="Times New Roman"/>
          <w:b w:val="0"/>
          <w:color w:val="auto"/>
          <w:sz w:val="28"/>
          <w:szCs w:val="28"/>
        </w:rPr>
        <w:t>«О налогах</w:t>
      </w:r>
      <w:proofErr w:type="gramEnd"/>
      <w:r w:rsidR="00B064F6" w:rsidRPr="005F64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имущество физических лиц». </w:t>
      </w:r>
      <w:r w:rsidR="002B5330" w:rsidRPr="005F64E9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B064F6" w:rsidRPr="005F64E9">
        <w:rPr>
          <w:rFonts w:ascii="Times New Roman" w:hAnsi="Times New Roman" w:cs="Times New Roman"/>
          <w:b w:val="0"/>
          <w:color w:val="auto"/>
          <w:sz w:val="28"/>
          <w:szCs w:val="28"/>
        </w:rPr>
        <w:t>редполагает</w:t>
      </w:r>
      <w:r w:rsidR="002B5330" w:rsidRPr="005F64E9">
        <w:rPr>
          <w:rFonts w:ascii="Times New Roman" w:hAnsi="Times New Roman" w:cs="Times New Roman"/>
          <w:b w:val="0"/>
          <w:color w:val="auto"/>
          <w:sz w:val="28"/>
          <w:szCs w:val="28"/>
        </w:rPr>
        <w:t>ся</w:t>
      </w:r>
      <w:r w:rsidR="00B064F6" w:rsidRPr="005F64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постепенное введение на всей территории Российской Федерации налога</w:t>
      </w:r>
      <w:r w:rsidR="00B064F6" w:rsidRPr="002B5330">
        <w:rPr>
          <w:rFonts w:ascii="Times New Roman" w:hAnsi="Times New Roman" w:cs="Times New Roman"/>
          <w:b w:val="0"/>
          <w:color w:val="1A171B"/>
          <w:sz w:val="28"/>
          <w:szCs w:val="28"/>
        </w:rPr>
        <w:t xml:space="preserve"> на имущество физических лиц, определяемого исходя из его кадастровой стоимости, в течение переходного </w:t>
      </w:r>
      <w:r w:rsidR="00B064F6" w:rsidRPr="002B5330">
        <w:rPr>
          <w:rFonts w:ascii="Times New Roman" w:hAnsi="Times New Roman" w:cs="Times New Roman"/>
          <w:b w:val="0"/>
          <w:color w:val="1A171B"/>
          <w:sz w:val="28"/>
          <w:szCs w:val="28"/>
        </w:rPr>
        <w:lastRenderedPageBreak/>
        <w:t>периода с 20</w:t>
      </w:r>
      <w:r>
        <w:rPr>
          <w:rFonts w:ascii="Times New Roman" w:hAnsi="Times New Roman" w:cs="Times New Roman"/>
          <w:b w:val="0"/>
          <w:color w:val="1A171B"/>
          <w:sz w:val="28"/>
          <w:szCs w:val="28"/>
        </w:rPr>
        <w:t>20 года по 2022</w:t>
      </w:r>
      <w:r w:rsidR="00B064F6" w:rsidRPr="002B5330">
        <w:rPr>
          <w:rFonts w:ascii="Times New Roman" w:hAnsi="Times New Roman" w:cs="Times New Roman"/>
          <w:b w:val="0"/>
          <w:color w:val="1A171B"/>
          <w:sz w:val="28"/>
          <w:szCs w:val="28"/>
        </w:rPr>
        <w:t>год.</w:t>
      </w:r>
    </w:p>
    <w:p w:rsidR="00E94568" w:rsidRPr="00E94568" w:rsidRDefault="00E94568" w:rsidP="00E94568"/>
    <w:p w:rsidR="007B6789" w:rsidRPr="002846FF" w:rsidRDefault="002050A8" w:rsidP="00A96FDC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  <w:sz w:val="27"/>
          <w:szCs w:val="27"/>
        </w:rPr>
        <w:t>3</w:t>
      </w:r>
      <w:r w:rsidR="007B6789" w:rsidRPr="002846FF">
        <w:rPr>
          <w:b/>
          <w:color w:val="000000"/>
          <w:sz w:val="27"/>
          <w:szCs w:val="27"/>
        </w:rPr>
        <w:t xml:space="preserve">. </w:t>
      </w:r>
      <w:proofErr w:type="gramStart"/>
      <w:r w:rsidR="007B6789" w:rsidRPr="002846FF">
        <w:rPr>
          <w:b/>
          <w:color w:val="000000"/>
          <w:sz w:val="27"/>
          <w:szCs w:val="27"/>
        </w:rPr>
        <w:t>Меры в области налоговой политики, планируемые к реализации</w:t>
      </w:r>
      <w:proofErr w:type="gramEnd"/>
    </w:p>
    <w:p w:rsidR="007B6789" w:rsidRDefault="00B45FA1" w:rsidP="00A96FDC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color w:val="000000"/>
          <w:sz w:val="27"/>
          <w:szCs w:val="27"/>
        </w:rPr>
        <w:t>в 20</w:t>
      </w:r>
      <w:r w:rsidR="002050A8">
        <w:rPr>
          <w:b/>
          <w:color w:val="000000"/>
          <w:sz w:val="27"/>
          <w:szCs w:val="27"/>
        </w:rPr>
        <w:t>20</w:t>
      </w:r>
      <w:r>
        <w:rPr>
          <w:b/>
          <w:color w:val="000000"/>
          <w:sz w:val="27"/>
          <w:szCs w:val="27"/>
        </w:rPr>
        <w:t xml:space="preserve"> году и плановом периоде 20</w:t>
      </w:r>
      <w:r w:rsidR="002050A8">
        <w:rPr>
          <w:b/>
          <w:color w:val="000000"/>
          <w:sz w:val="27"/>
          <w:szCs w:val="27"/>
        </w:rPr>
        <w:t>21</w:t>
      </w:r>
      <w:r w:rsidR="007B6789" w:rsidRPr="002846FF">
        <w:rPr>
          <w:b/>
          <w:color w:val="000000"/>
          <w:sz w:val="27"/>
          <w:szCs w:val="27"/>
        </w:rPr>
        <w:t xml:space="preserve"> и 20</w:t>
      </w:r>
      <w:r w:rsidR="002050A8">
        <w:rPr>
          <w:b/>
          <w:color w:val="000000"/>
          <w:sz w:val="27"/>
          <w:szCs w:val="27"/>
        </w:rPr>
        <w:t>22</w:t>
      </w:r>
      <w:r w:rsidR="007B6789" w:rsidRPr="002846FF">
        <w:rPr>
          <w:b/>
          <w:color w:val="000000"/>
          <w:sz w:val="27"/>
          <w:szCs w:val="27"/>
        </w:rPr>
        <w:t xml:space="preserve"> годов</w:t>
      </w:r>
    </w:p>
    <w:p w:rsidR="000F3F54" w:rsidRPr="000F3F54" w:rsidRDefault="001C1238" w:rsidP="00A96FDC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3F54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</w:t>
      </w:r>
      <w:r w:rsidR="00B45FA1">
        <w:rPr>
          <w:color w:val="000000"/>
          <w:sz w:val="28"/>
          <w:szCs w:val="28"/>
        </w:rPr>
        <w:t xml:space="preserve"> налогообложения в период с 20</w:t>
      </w:r>
      <w:r w:rsidR="002050A8">
        <w:rPr>
          <w:color w:val="000000"/>
          <w:sz w:val="28"/>
          <w:szCs w:val="28"/>
        </w:rPr>
        <w:t>20</w:t>
      </w:r>
      <w:r w:rsidR="00B45FA1">
        <w:rPr>
          <w:color w:val="000000"/>
          <w:sz w:val="28"/>
          <w:szCs w:val="28"/>
        </w:rPr>
        <w:t xml:space="preserve"> по 20</w:t>
      </w:r>
      <w:r w:rsidR="002050A8">
        <w:rPr>
          <w:color w:val="000000"/>
          <w:sz w:val="28"/>
          <w:szCs w:val="28"/>
        </w:rPr>
        <w:t>22</w:t>
      </w:r>
      <w:r w:rsidRPr="000F3F54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Текущая работа по совершенствованию налогового законодательства будет продолжена</w:t>
      </w:r>
      <w:r w:rsidR="00E42CAA" w:rsidRPr="000F3F54">
        <w:rPr>
          <w:color w:val="000000"/>
          <w:sz w:val="28"/>
          <w:szCs w:val="28"/>
        </w:rPr>
        <w:t>.</w:t>
      </w:r>
    </w:p>
    <w:p w:rsidR="000F3F54" w:rsidRPr="000F3F54" w:rsidRDefault="000F3F54" w:rsidP="00A96FDC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3F54">
        <w:rPr>
          <w:color w:val="000000"/>
          <w:sz w:val="28"/>
          <w:szCs w:val="28"/>
        </w:rPr>
        <w:t xml:space="preserve">Налоговая политика </w:t>
      </w:r>
      <w:r w:rsidR="00FC2993">
        <w:rPr>
          <w:color w:val="000000"/>
          <w:sz w:val="28"/>
          <w:szCs w:val="28"/>
        </w:rPr>
        <w:t>сельского поселения Борское муниципального района Борский Самарской области</w:t>
      </w:r>
      <w:r w:rsidRPr="000F3F54">
        <w:rPr>
          <w:color w:val="000000"/>
          <w:sz w:val="28"/>
          <w:szCs w:val="28"/>
        </w:rPr>
        <w:t xml:space="preserve"> будет формироваться в рамках направлений и </w:t>
      </w:r>
      <w:r w:rsidR="00FC2993" w:rsidRPr="000F3F54">
        <w:rPr>
          <w:color w:val="000000"/>
          <w:sz w:val="28"/>
          <w:szCs w:val="28"/>
        </w:rPr>
        <w:t>приоритетов,</w:t>
      </w:r>
      <w:r w:rsidRPr="000F3F54">
        <w:rPr>
          <w:color w:val="000000"/>
          <w:sz w:val="28"/>
          <w:szCs w:val="28"/>
        </w:rPr>
        <w:t xml:space="preserve"> обозначенных в</w:t>
      </w:r>
      <w:r w:rsidRPr="000F3F54">
        <w:rPr>
          <w:rStyle w:val="apple-converted-space"/>
          <w:color w:val="000000"/>
          <w:sz w:val="28"/>
          <w:szCs w:val="28"/>
        </w:rPr>
        <w:t> </w:t>
      </w:r>
      <w:r w:rsidRPr="000F3F54">
        <w:rPr>
          <w:color w:val="000000"/>
          <w:sz w:val="28"/>
          <w:szCs w:val="28"/>
        </w:rPr>
        <w:t>Основных направлениях налоговой политики Российской Федерации</w:t>
      </w:r>
      <w:r w:rsidR="00012747">
        <w:rPr>
          <w:color w:val="000000"/>
          <w:sz w:val="28"/>
          <w:szCs w:val="28"/>
        </w:rPr>
        <w:t xml:space="preserve"> и С</w:t>
      </w:r>
      <w:r w:rsidR="00DE37F2">
        <w:rPr>
          <w:color w:val="000000"/>
          <w:sz w:val="28"/>
          <w:szCs w:val="28"/>
        </w:rPr>
        <w:t xml:space="preserve">амарской </w:t>
      </w:r>
      <w:r w:rsidR="00FC2993">
        <w:rPr>
          <w:color w:val="000000"/>
          <w:sz w:val="28"/>
          <w:szCs w:val="28"/>
        </w:rPr>
        <w:t xml:space="preserve">области </w:t>
      </w:r>
      <w:r w:rsidR="00FC2993" w:rsidRPr="000F3F54">
        <w:rPr>
          <w:color w:val="000000"/>
          <w:sz w:val="28"/>
          <w:szCs w:val="28"/>
        </w:rPr>
        <w:t>на</w:t>
      </w:r>
      <w:r w:rsidRPr="000F3F54">
        <w:rPr>
          <w:color w:val="000000"/>
          <w:sz w:val="28"/>
          <w:szCs w:val="28"/>
        </w:rPr>
        <w:t xml:space="preserve"> предстоящий период.</w:t>
      </w:r>
    </w:p>
    <w:p w:rsidR="00E10CEB" w:rsidRDefault="00E10CEB" w:rsidP="005454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Основной целью налоговой политики</w:t>
      </w:r>
      <w:r w:rsidR="005F6289">
        <w:rPr>
          <w:rFonts w:ascii="Times New Roman" w:hAnsi="Times New Roman" w:cs="Times New Roman"/>
          <w:sz w:val="28"/>
          <w:szCs w:val="28"/>
        </w:rPr>
        <w:t xml:space="preserve"> </w:t>
      </w:r>
      <w:r w:rsidR="00FC2993" w:rsidRPr="00FC299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Борское муниципального района Борский Самарской </w:t>
      </w:r>
      <w:proofErr w:type="spellStart"/>
      <w:r w:rsidR="00FC2993" w:rsidRPr="00FC2993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5B5D8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B5D83">
        <w:rPr>
          <w:rFonts w:ascii="Times New Roman" w:hAnsi="Times New Roman" w:cs="Times New Roman"/>
          <w:sz w:val="28"/>
          <w:szCs w:val="28"/>
        </w:rPr>
        <w:t xml:space="preserve"> 20</w:t>
      </w:r>
      <w:r w:rsidR="002050A8">
        <w:rPr>
          <w:rFonts w:ascii="Times New Roman" w:hAnsi="Times New Roman" w:cs="Times New Roman"/>
          <w:sz w:val="28"/>
          <w:szCs w:val="28"/>
        </w:rPr>
        <w:t>20-2022</w:t>
      </w:r>
      <w:r w:rsidRPr="005B5D83">
        <w:rPr>
          <w:rFonts w:ascii="Times New Roman" w:hAnsi="Times New Roman" w:cs="Times New Roman"/>
          <w:sz w:val="28"/>
          <w:szCs w:val="28"/>
        </w:rPr>
        <w:t xml:space="preserve"> годы является увеличение доходного потенциала налоговой системы и повышение уровня </w:t>
      </w:r>
      <w:proofErr w:type="gramStart"/>
      <w:r w:rsidRPr="005B5D83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5B5D83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E42CAA">
        <w:rPr>
          <w:rFonts w:ascii="Times New Roman" w:hAnsi="Times New Roman" w:cs="Times New Roman"/>
          <w:sz w:val="28"/>
          <w:szCs w:val="28"/>
        </w:rPr>
        <w:t>.</w:t>
      </w:r>
    </w:p>
    <w:p w:rsidR="00E10CEB" w:rsidRDefault="00A56C5F" w:rsidP="00A96FDC">
      <w:pPr>
        <w:shd w:val="clear" w:color="auto" w:fill="FFFFFF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учетом социально-экономического развити</w:t>
      </w:r>
      <w:r w:rsidR="00FC2993">
        <w:rPr>
          <w:rFonts w:ascii="Times New Roman" w:hAnsi="Times New Roman" w:cs="Times New Roman"/>
          <w:color w:val="000000"/>
          <w:sz w:val="28"/>
          <w:szCs w:val="28"/>
        </w:rPr>
        <w:t xml:space="preserve">я сельского поселения Борское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тратегические направления</w:t>
      </w:r>
      <w:r w:rsidR="00E10CEB" w:rsidRPr="005B5D83">
        <w:rPr>
          <w:rFonts w:ascii="Times New Roman" w:hAnsi="Times New Roman" w:cs="Times New Roman"/>
          <w:sz w:val="28"/>
          <w:szCs w:val="28"/>
        </w:rPr>
        <w:t xml:space="preserve"> в области доходов в трехлетней перспективе будут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10CEB" w:rsidRPr="005B5D83">
        <w:rPr>
          <w:rFonts w:ascii="Times New Roman" w:hAnsi="Times New Roman" w:cs="Times New Roman"/>
          <w:sz w:val="28"/>
          <w:szCs w:val="28"/>
        </w:rPr>
        <w:t>:</w:t>
      </w:r>
    </w:p>
    <w:p w:rsidR="00A56C5F" w:rsidRPr="002579E7" w:rsidRDefault="00A56C5F" w:rsidP="00A96F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E7">
        <w:rPr>
          <w:rFonts w:ascii="Times New Roman" w:hAnsi="Times New Roman" w:cs="Times New Roman"/>
          <w:sz w:val="28"/>
          <w:szCs w:val="28"/>
        </w:rPr>
        <w:t>-формировани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9E7">
        <w:rPr>
          <w:rFonts w:ascii="Times New Roman" w:hAnsi="Times New Roman" w:cs="Times New Roman"/>
          <w:sz w:val="28"/>
          <w:szCs w:val="28"/>
        </w:rPr>
        <w:t xml:space="preserve"> доходного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C5F" w:rsidRDefault="00A56C5F" w:rsidP="00A56C5F">
      <w:pPr>
        <w:tabs>
          <w:tab w:val="left" w:pos="567"/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79E7">
        <w:rPr>
          <w:rFonts w:ascii="Times New Roman" w:hAnsi="Times New Roman" w:cs="Times New Roman"/>
          <w:sz w:val="28"/>
          <w:szCs w:val="28"/>
        </w:rPr>
        <w:t>повышение уровня налоговой культуры и социальной ответственности нал</w:t>
      </w:r>
      <w:r>
        <w:rPr>
          <w:rFonts w:ascii="Times New Roman" w:hAnsi="Times New Roman" w:cs="Times New Roman"/>
          <w:sz w:val="28"/>
          <w:szCs w:val="28"/>
        </w:rPr>
        <w:t>огоплательщиков;</w:t>
      </w:r>
    </w:p>
    <w:p w:rsidR="00E10CEB" w:rsidRPr="002050A8" w:rsidRDefault="00E10CEB" w:rsidP="00A56C5F">
      <w:pPr>
        <w:tabs>
          <w:tab w:val="left" w:pos="567"/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0A8">
        <w:rPr>
          <w:rFonts w:ascii="Times New Roman" w:hAnsi="Times New Roman" w:cs="Times New Roman"/>
          <w:sz w:val="28"/>
          <w:szCs w:val="28"/>
        </w:rPr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9A4A2C" w:rsidRPr="00A56C5F" w:rsidRDefault="009A4A2C" w:rsidP="009A4A2C">
      <w:pPr>
        <w:tabs>
          <w:tab w:val="left" w:pos="567"/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C5F">
        <w:rPr>
          <w:rFonts w:ascii="Times New Roman" w:hAnsi="Times New Roman" w:cs="Times New Roman"/>
          <w:sz w:val="28"/>
          <w:szCs w:val="28"/>
        </w:rPr>
        <w:t>-выявление и прес</w:t>
      </w:r>
      <w:r w:rsidR="008834F2">
        <w:rPr>
          <w:rFonts w:ascii="Times New Roman" w:hAnsi="Times New Roman" w:cs="Times New Roman"/>
          <w:sz w:val="28"/>
          <w:szCs w:val="28"/>
        </w:rPr>
        <w:t>ечения схем минимизации налогов</w:t>
      </w:r>
      <w:r w:rsidRPr="00A56C5F">
        <w:rPr>
          <w:rFonts w:ascii="Times New Roman" w:hAnsi="Times New Roman" w:cs="Times New Roman"/>
          <w:sz w:val="28"/>
          <w:szCs w:val="28"/>
        </w:rPr>
        <w:t>;</w:t>
      </w:r>
    </w:p>
    <w:p w:rsidR="00152C53" w:rsidRPr="005B5D83" w:rsidRDefault="00E10CEB" w:rsidP="00792B6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proofErr w:type="spellStart"/>
      <w:proofErr w:type="gramStart"/>
      <w:r w:rsidR="00FC2993" w:rsidRPr="005B5D83">
        <w:rPr>
          <w:rFonts w:ascii="Times New Roman" w:hAnsi="Times New Roman" w:cs="Times New Roman"/>
          <w:sz w:val="28"/>
          <w:szCs w:val="28"/>
        </w:rPr>
        <w:t>претензионной</w:t>
      </w:r>
      <w:r w:rsidRPr="005B5D83">
        <w:rPr>
          <w:rFonts w:ascii="Times New Roman" w:hAnsi="Times New Roman" w:cs="Times New Roman"/>
          <w:sz w:val="28"/>
          <w:szCs w:val="28"/>
        </w:rPr>
        <w:t>-исковой</w:t>
      </w:r>
      <w:proofErr w:type="spellEnd"/>
      <w:proofErr w:type="gramEnd"/>
      <w:r w:rsidRPr="005B5D83">
        <w:rPr>
          <w:rFonts w:ascii="Times New Roman" w:hAnsi="Times New Roman" w:cs="Times New Roman"/>
          <w:sz w:val="28"/>
          <w:szCs w:val="28"/>
        </w:rPr>
        <w:t xml:space="preserve"> работы с неплательщиками и осуществление мер принудительного взыскания задолженности;</w:t>
      </w:r>
    </w:p>
    <w:p w:rsidR="00E10CEB" w:rsidRPr="005B5D83" w:rsidRDefault="00152C53" w:rsidP="00792B6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B5D83">
        <w:rPr>
          <w:rFonts w:ascii="Times New Roman" w:hAnsi="Times New Roman" w:cs="Times New Roman"/>
          <w:sz w:val="28"/>
          <w:szCs w:val="28"/>
        </w:rPr>
        <w:t>продолжение совместной работы с налоговыми органами с целью обеспечения своевременного поступления платежей в бюджет;</w:t>
      </w:r>
    </w:p>
    <w:p w:rsidR="00A56C5F" w:rsidRPr="00455DE4" w:rsidRDefault="00A56C5F" w:rsidP="00A56C5F">
      <w:pPr>
        <w:tabs>
          <w:tab w:val="left" w:pos="567"/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E4">
        <w:rPr>
          <w:rFonts w:ascii="Times New Roman" w:hAnsi="Times New Roman" w:cs="Times New Roman"/>
          <w:sz w:val="28"/>
          <w:szCs w:val="28"/>
        </w:rPr>
        <w:t>-</w:t>
      </w:r>
      <w:r w:rsidRPr="00455DE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A56C5F" w:rsidRPr="005B5D83" w:rsidRDefault="00A56C5F" w:rsidP="00A56C5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74C">
        <w:rPr>
          <w:rFonts w:ascii="Times New Roman" w:hAnsi="Times New Roman" w:cs="Times New Roman"/>
          <w:sz w:val="28"/>
          <w:szCs w:val="28"/>
        </w:rPr>
        <w:t xml:space="preserve">поиск новых источников пополнения бюджета </w:t>
      </w:r>
      <w:r w:rsidR="008834F2">
        <w:rPr>
          <w:rFonts w:ascii="Times New Roman" w:hAnsi="Times New Roman" w:cs="Times New Roman"/>
          <w:sz w:val="28"/>
          <w:szCs w:val="28"/>
        </w:rPr>
        <w:t>сельского поселения Борское.</w:t>
      </w:r>
    </w:p>
    <w:p w:rsidR="00E10CEB" w:rsidRPr="005B5D83" w:rsidRDefault="00E10CEB" w:rsidP="00853B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E10CEB" w:rsidRPr="005B5D83" w:rsidRDefault="00E10CEB" w:rsidP="00853B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максимальное приближение прогноза поступлений к реальной ситуации в экономике;</w:t>
      </w:r>
    </w:p>
    <w:p w:rsidR="00E10CEB" w:rsidRPr="005B5D83" w:rsidRDefault="00E10CEB" w:rsidP="00853B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E10CEB" w:rsidRPr="005B5D83" w:rsidRDefault="00E10CEB" w:rsidP="00853B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E10CEB" w:rsidRPr="005B5D83" w:rsidRDefault="00E10CEB" w:rsidP="00853B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E10CEB" w:rsidRPr="005B5D83" w:rsidRDefault="00E10CEB" w:rsidP="00853B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E10CEB" w:rsidRPr="005B5D83" w:rsidRDefault="00E10CEB" w:rsidP="00853B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E10CEB" w:rsidRPr="002050A8" w:rsidRDefault="00E10CEB" w:rsidP="00853B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0A8">
        <w:rPr>
          <w:rFonts w:ascii="Times New Roman" w:hAnsi="Times New Roman" w:cs="Times New Roman"/>
          <w:sz w:val="28"/>
          <w:szCs w:val="28"/>
        </w:rPr>
        <w:t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 по платежам в районный бюджет и бюджеты поселений, проведение реструктуризации задолженности юридических лиц по платежам в районный бюджет;</w:t>
      </w:r>
    </w:p>
    <w:p w:rsidR="00E10CEB" w:rsidRPr="002050A8" w:rsidRDefault="00E10CEB" w:rsidP="00853B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0A8">
        <w:rPr>
          <w:rFonts w:ascii="Times New Roman" w:hAnsi="Times New Roman" w:cs="Times New Roman"/>
          <w:sz w:val="28"/>
          <w:szCs w:val="28"/>
        </w:rPr>
        <w:t xml:space="preserve"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</w:t>
      </w:r>
      <w:r w:rsidR="008834F2" w:rsidRPr="002050A8">
        <w:rPr>
          <w:rFonts w:ascii="Times New Roman" w:hAnsi="Times New Roman" w:cs="Times New Roman"/>
          <w:sz w:val="28"/>
          <w:szCs w:val="28"/>
        </w:rPr>
        <w:t>отношения либо</w:t>
      </w:r>
      <w:r w:rsidRPr="002050A8">
        <w:rPr>
          <w:rFonts w:ascii="Times New Roman" w:hAnsi="Times New Roman" w:cs="Times New Roman"/>
          <w:sz w:val="28"/>
          <w:szCs w:val="28"/>
        </w:rPr>
        <w:t xml:space="preserve"> их приватизации;</w:t>
      </w:r>
    </w:p>
    <w:p w:rsidR="00E10CEB" w:rsidRPr="005B5D83" w:rsidRDefault="00E10CEB" w:rsidP="00853B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проведение мероприятий по выявлению собственников земельных участков и другого недвижимого имущества и привлечение их к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налогообложению;</w:t>
      </w:r>
    </w:p>
    <w:p w:rsidR="00E10CEB" w:rsidRPr="005B5D83" w:rsidRDefault="00E10CEB" w:rsidP="00853B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E10CEB" w:rsidRPr="005B5D83" w:rsidRDefault="00E10CEB" w:rsidP="00853B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E10CEB" w:rsidRPr="005B5D83" w:rsidRDefault="00E10CEB" w:rsidP="00853B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продолжение инвентаризации имущества, находящегося в муниципальной собственности</w:t>
      </w:r>
      <w:r w:rsidR="00A77CDF">
        <w:rPr>
          <w:rFonts w:ascii="Times New Roman" w:hAnsi="Times New Roman" w:cs="Times New Roman"/>
          <w:sz w:val="28"/>
          <w:szCs w:val="28"/>
        </w:rPr>
        <w:t>,</w:t>
      </w:r>
      <w:r w:rsidRPr="005B5D83">
        <w:rPr>
          <w:rFonts w:ascii="Times New Roman" w:hAnsi="Times New Roman" w:cs="Times New Roman"/>
          <w:sz w:val="28"/>
          <w:szCs w:val="28"/>
        </w:rPr>
        <w:t xml:space="preserve"> с целью выявления неиспользуемого (бесхоз</w:t>
      </w:r>
      <w:r w:rsidR="00B276E9" w:rsidRPr="005B5D83">
        <w:rPr>
          <w:rFonts w:ascii="Times New Roman" w:hAnsi="Times New Roman" w:cs="Times New Roman"/>
          <w:sz w:val="28"/>
          <w:szCs w:val="28"/>
        </w:rPr>
        <w:t>яй</w:t>
      </w:r>
      <w:r w:rsidRPr="005B5D83">
        <w:rPr>
          <w:rFonts w:ascii="Times New Roman" w:hAnsi="Times New Roman" w:cs="Times New Roman"/>
          <w:sz w:val="28"/>
          <w:szCs w:val="28"/>
        </w:rPr>
        <w:t>ного)</w:t>
      </w:r>
      <w:r w:rsidR="00A77CD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и установление направления его эффективного использования;</w:t>
      </w:r>
    </w:p>
    <w:p w:rsidR="00E10CEB" w:rsidRPr="002050A8" w:rsidRDefault="00E10CEB" w:rsidP="00853B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0A8">
        <w:rPr>
          <w:rFonts w:ascii="Times New Roman" w:hAnsi="Times New Roman" w:cs="Times New Roman"/>
          <w:sz w:val="28"/>
          <w:szCs w:val="28"/>
        </w:rPr>
        <w:t>- выявление неиспользуемых основных фондов муниципальных учреждений и принятия мер по их продаже или сдаче в аренду;</w:t>
      </w:r>
    </w:p>
    <w:p w:rsidR="00A2755E" w:rsidRPr="005B5D83" w:rsidRDefault="00A2755E" w:rsidP="00853BC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2755E" w:rsidRPr="005B5D83" w:rsidSect="00A96FDC">
      <w:pgSz w:w="11900" w:h="16800"/>
      <w:pgMar w:top="737" w:right="851" w:bottom="737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51B0"/>
    <w:rsid w:val="00022784"/>
    <w:rsid w:val="00024484"/>
    <w:rsid w:val="000337C8"/>
    <w:rsid w:val="0004074E"/>
    <w:rsid w:val="00041F9E"/>
    <w:rsid w:val="0005115A"/>
    <w:rsid w:val="00053D55"/>
    <w:rsid w:val="00064B4A"/>
    <w:rsid w:val="000657AB"/>
    <w:rsid w:val="000720F3"/>
    <w:rsid w:val="000728A4"/>
    <w:rsid w:val="00075A3F"/>
    <w:rsid w:val="000806A7"/>
    <w:rsid w:val="00090E6A"/>
    <w:rsid w:val="00091523"/>
    <w:rsid w:val="00092D16"/>
    <w:rsid w:val="000B0DEB"/>
    <w:rsid w:val="000B603B"/>
    <w:rsid w:val="000C171A"/>
    <w:rsid w:val="000D0D46"/>
    <w:rsid w:val="000D34F8"/>
    <w:rsid w:val="000D6A6B"/>
    <w:rsid w:val="000D7BE4"/>
    <w:rsid w:val="000E1036"/>
    <w:rsid w:val="000E3C3C"/>
    <w:rsid w:val="000F1190"/>
    <w:rsid w:val="000F2D7D"/>
    <w:rsid w:val="000F3F54"/>
    <w:rsid w:val="00114DF5"/>
    <w:rsid w:val="00117501"/>
    <w:rsid w:val="00117B88"/>
    <w:rsid w:val="00124DE1"/>
    <w:rsid w:val="00125EB4"/>
    <w:rsid w:val="00127141"/>
    <w:rsid w:val="0013534C"/>
    <w:rsid w:val="0014417C"/>
    <w:rsid w:val="00144810"/>
    <w:rsid w:val="001472FD"/>
    <w:rsid w:val="00152C53"/>
    <w:rsid w:val="00153FEB"/>
    <w:rsid w:val="00162D18"/>
    <w:rsid w:val="0016400E"/>
    <w:rsid w:val="00167298"/>
    <w:rsid w:val="00175E53"/>
    <w:rsid w:val="0018551F"/>
    <w:rsid w:val="001A3D37"/>
    <w:rsid w:val="001A4849"/>
    <w:rsid w:val="001A5F8F"/>
    <w:rsid w:val="001B15BC"/>
    <w:rsid w:val="001B4987"/>
    <w:rsid w:val="001C1238"/>
    <w:rsid w:val="001C7609"/>
    <w:rsid w:val="001D0192"/>
    <w:rsid w:val="001D15A3"/>
    <w:rsid w:val="001E420B"/>
    <w:rsid w:val="002017AB"/>
    <w:rsid w:val="002033B5"/>
    <w:rsid w:val="00203E8F"/>
    <w:rsid w:val="002050A8"/>
    <w:rsid w:val="00207C15"/>
    <w:rsid w:val="00212D49"/>
    <w:rsid w:val="00215627"/>
    <w:rsid w:val="0021604A"/>
    <w:rsid w:val="00224ACE"/>
    <w:rsid w:val="00237536"/>
    <w:rsid w:val="00237BCB"/>
    <w:rsid w:val="0025626E"/>
    <w:rsid w:val="002579E7"/>
    <w:rsid w:val="002623ED"/>
    <w:rsid w:val="002846FF"/>
    <w:rsid w:val="002A1B7D"/>
    <w:rsid w:val="002A65CB"/>
    <w:rsid w:val="002A7994"/>
    <w:rsid w:val="002B5330"/>
    <w:rsid w:val="002D0DE9"/>
    <w:rsid w:val="002D42BA"/>
    <w:rsid w:val="002E3E04"/>
    <w:rsid w:val="002F097F"/>
    <w:rsid w:val="002F38AC"/>
    <w:rsid w:val="002F616F"/>
    <w:rsid w:val="0030522B"/>
    <w:rsid w:val="003178B7"/>
    <w:rsid w:val="00330415"/>
    <w:rsid w:val="00331CF0"/>
    <w:rsid w:val="0033231B"/>
    <w:rsid w:val="00332780"/>
    <w:rsid w:val="00332854"/>
    <w:rsid w:val="003659E0"/>
    <w:rsid w:val="00365BE3"/>
    <w:rsid w:val="003671DB"/>
    <w:rsid w:val="003715D6"/>
    <w:rsid w:val="00385E90"/>
    <w:rsid w:val="00392D3E"/>
    <w:rsid w:val="00394999"/>
    <w:rsid w:val="0039715B"/>
    <w:rsid w:val="0039764B"/>
    <w:rsid w:val="003A091C"/>
    <w:rsid w:val="003A1363"/>
    <w:rsid w:val="003B1916"/>
    <w:rsid w:val="003B51D2"/>
    <w:rsid w:val="003D6224"/>
    <w:rsid w:val="003D780E"/>
    <w:rsid w:val="003E1FEB"/>
    <w:rsid w:val="003F38F9"/>
    <w:rsid w:val="003F7D44"/>
    <w:rsid w:val="0041142F"/>
    <w:rsid w:val="00414297"/>
    <w:rsid w:val="004149C5"/>
    <w:rsid w:val="00417638"/>
    <w:rsid w:val="00420E4B"/>
    <w:rsid w:val="004226EC"/>
    <w:rsid w:val="00423BCD"/>
    <w:rsid w:val="00430350"/>
    <w:rsid w:val="00430CBC"/>
    <w:rsid w:val="00432ACB"/>
    <w:rsid w:val="00437F77"/>
    <w:rsid w:val="004411A2"/>
    <w:rsid w:val="00443A3F"/>
    <w:rsid w:val="004460D0"/>
    <w:rsid w:val="004461DD"/>
    <w:rsid w:val="00455DE4"/>
    <w:rsid w:val="004568AB"/>
    <w:rsid w:val="0045792A"/>
    <w:rsid w:val="0046071E"/>
    <w:rsid w:val="00460D58"/>
    <w:rsid w:val="00466759"/>
    <w:rsid w:val="00475015"/>
    <w:rsid w:val="0048212D"/>
    <w:rsid w:val="004840F6"/>
    <w:rsid w:val="004845D7"/>
    <w:rsid w:val="004862FB"/>
    <w:rsid w:val="00491CA7"/>
    <w:rsid w:val="00497981"/>
    <w:rsid w:val="004B5F06"/>
    <w:rsid w:val="004C02E9"/>
    <w:rsid w:val="004D477B"/>
    <w:rsid w:val="004D4A82"/>
    <w:rsid w:val="00505B65"/>
    <w:rsid w:val="0052531D"/>
    <w:rsid w:val="0053174C"/>
    <w:rsid w:val="00534FCD"/>
    <w:rsid w:val="00541EE7"/>
    <w:rsid w:val="0054545A"/>
    <w:rsid w:val="00561FE8"/>
    <w:rsid w:val="00566162"/>
    <w:rsid w:val="00575638"/>
    <w:rsid w:val="00580E90"/>
    <w:rsid w:val="005A2C6D"/>
    <w:rsid w:val="005A2F53"/>
    <w:rsid w:val="005A6A8C"/>
    <w:rsid w:val="005A6E31"/>
    <w:rsid w:val="005B23D1"/>
    <w:rsid w:val="005B5D83"/>
    <w:rsid w:val="005C1615"/>
    <w:rsid w:val="005C5B61"/>
    <w:rsid w:val="005C6898"/>
    <w:rsid w:val="005D39B9"/>
    <w:rsid w:val="005D76CE"/>
    <w:rsid w:val="005E69EC"/>
    <w:rsid w:val="005F065D"/>
    <w:rsid w:val="005F6289"/>
    <w:rsid w:val="005F64E9"/>
    <w:rsid w:val="00604B2D"/>
    <w:rsid w:val="00605161"/>
    <w:rsid w:val="00605914"/>
    <w:rsid w:val="0062330F"/>
    <w:rsid w:val="0063483D"/>
    <w:rsid w:val="00636654"/>
    <w:rsid w:val="0064397C"/>
    <w:rsid w:val="0064513D"/>
    <w:rsid w:val="00645C41"/>
    <w:rsid w:val="006605BE"/>
    <w:rsid w:val="00661AE9"/>
    <w:rsid w:val="00664976"/>
    <w:rsid w:val="006675C3"/>
    <w:rsid w:val="00673363"/>
    <w:rsid w:val="0067685D"/>
    <w:rsid w:val="00683400"/>
    <w:rsid w:val="006905B7"/>
    <w:rsid w:val="006920F4"/>
    <w:rsid w:val="006B2505"/>
    <w:rsid w:val="006C589B"/>
    <w:rsid w:val="006D0BA8"/>
    <w:rsid w:val="006D11B8"/>
    <w:rsid w:val="006E5832"/>
    <w:rsid w:val="006F066B"/>
    <w:rsid w:val="00722F60"/>
    <w:rsid w:val="00725FF4"/>
    <w:rsid w:val="00730838"/>
    <w:rsid w:val="00730E35"/>
    <w:rsid w:val="00733749"/>
    <w:rsid w:val="00737514"/>
    <w:rsid w:val="0074145C"/>
    <w:rsid w:val="00747156"/>
    <w:rsid w:val="0075000F"/>
    <w:rsid w:val="00767E87"/>
    <w:rsid w:val="007729F5"/>
    <w:rsid w:val="00777B84"/>
    <w:rsid w:val="00780062"/>
    <w:rsid w:val="00785260"/>
    <w:rsid w:val="00792B65"/>
    <w:rsid w:val="00792F56"/>
    <w:rsid w:val="00797787"/>
    <w:rsid w:val="007A42D3"/>
    <w:rsid w:val="007A6EB6"/>
    <w:rsid w:val="007B0A0F"/>
    <w:rsid w:val="007B2D4E"/>
    <w:rsid w:val="007B581D"/>
    <w:rsid w:val="007B6789"/>
    <w:rsid w:val="007C7819"/>
    <w:rsid w:val="007D0120"/>
    <w:rsid w:val="007D5735"/>
    <w:rsid w:val="007E272E"/>
    <w:rsid w:val="007E7186"/>
    <w:rsid w:val="007F20D7"/>
    <w:rsid w:val="007F48F0"/>
    <w:rsid w:val="00804D39"/>
    <w:rsid w:val="0081227F"/>
    <w:rsid w:val="008200A2"/>
    <w:rsid w:val="00821749"/>
    <w:rsid w:val="008263D2"/>
    <w:rsid w:val="00826664"/>
    <w:rsid w:val="008301DA"/>
    <w:rsid w:val="008325D9"/>
    <w:rsid w:val="00835861"/>
    <w:rsid w:val="008375A7"/>
    <w:rsid w:val="0084710F"/>
    <w:rsid w:val="00853293"/>
    <w:rsid w:val="00853BC7"/>
    <w:rsid w:val="00855DE7"/>
    <w:rsid w:val="00867360"/>
    <w:rsid w:val="00872345"/>
    <w:rsid w:val="008727D2"/>
    <w:rsid w:val="008803E8"/>
    <w:rsid w:val="008834F2"/>
    <w:rsid w:val="00891535"/>
    <w:rsid w:val="00893ADD"/>
    <w:rsid w:val="008968B5"/>
    <w:rsid w:val="008A16BB"/>
    <w:rsid w:val="008A5E12"/>
    <w:rsid w:val="008B21D6"/>
    <w:rsid w:val="008B3F71"/>
    <w:rsid w:val="008B4A10"/>
    <w:rsid w:val="008C0177"/>
    <w:rsid w:val="008C0D65"/>
    <w:rsid w:val="008C179A"/>
    <w:rsid w:val="008C2F98"/>
    <w:rsid w:val="008D42E1"/>
    <w:rsid w:val="008D616A"/>
    <w:rsid w:val="00902B3F"/>
    <w:rsid w:val="00905B77"/>
    <w:rsid w:val="009131D4"/>
    <w:rsid w:val="009147B0"/>
    <w:rsid w:val="00925C2F"/>
    <w:rsid w:val="00932905"/>
    <w:rsid w:val="009352CB"/>
    <w:rsid w:val="00952E31"/>
    <w:rsid w:val="00954604"/>
    <w:rsid w:val="00962296"/>
    <w:rsid w:val="009739E9"/>
    <w:rsid w:val="0098078E"/>
    <w:rsid w:val="00981962"/>
    <w:rsid w:val="00981A52"/>
    <w:rsid w:val="00992F33"/>
    <w:rsid w:val="00997427"/>
    <w:rsid w:val="00997586"/>
    <w:rsid w:val="009A0A66"/>
    <w:rsid w:val="009A1403"/>
    <w:rsid w:val="009A3770"/>
    <w:rsid w:val="009A4A2C"/>
    <w:rsid w:val="009B2A80"/>
    <w:rsid w:val="009B42E4"/>
    <w:rsid w:val="009B51FC"/>
    <w:rsid w:val="009C6DFF"/>
    <w:rsid w:val="009D5408"/>
    <w:rsid w:val="009F473A"/>
    <w:rsid w:val="00A0432B"/>
    <w:rsid w:val="00A10CAB"/>
    <w:rsid w:val="00A2755E"/>
    <w:rsid w:val="00A351F4"/>
    <w:rsid w:val="00A40402"/>
    <w:rsid w:val="00A42EFE"/>
    <w:rsid w:val="00A42FDB"/>
    <w:rsid w:val="00A56C5F"/>
    <w:rsid w:val="00A6102C"/>
    <w:rsid w:val="00A63296"/>
    <w:rsid w:val="00A75995"/>
    <w:rsid w:val="00A77CDF"/>
    <w:rsid w:val="00A96FDC"/>
    <w:rsid w:val="00AA0263"/>
    <w:rsid w:val="00AA55E6"/>
    <w:rsid w:val="00AA61BA"/>
    <w:rsid w:val="00AB221C"/>
    <w:rsid w:val="00AC32B0"/>
    <w:rsid w:val="00AC77A1"/>
    <w:rsid w:val="00AD44CF"/>
    <w:rsid w:val="00AF578A"/>
    <w:rsid w:val="00B064F6"/>
    <w:rsid w:val="00B11AA8"/>
    <w:rsid w:val="00B1694E"/>
    <w:rsid w:val="00B16BEE"/>
    <w:rsid w:val="00B25900"/>
    <w:rsid w:val="00B276E9"/>
    <w:rsid w:val="00B2781E"/>
    <w:rsid w:val="00B324B8"/>
    <w:rsid w:val="00B33849"/>
    <w:rsid w:val="00B34A4B"/>
    <w:rsid w:val="00B45FA1"/>
    <w:rsid w:val="00B51BFD"/>
    <w:rsid w:val="00B55230"/>
    <w:rsid w:val="00B611D9"/>
    <w:rsid w:val="00B64242"/>
    <w:rsid w:val="00B64C02"/>
    <w:rsid w:val="00B7679A"/>
    <w:rsid w:val="00B82A24"/>
    <w:rsid w:val="00B922DE"/>
    <w:rsid w:val="00BA3A00"/>
    <w:rsid w:val="00BA7918"/>
    <w:rsid w:val="00BB614D"/>
    <w:rsid w:val="00BD60B4"/>
    <w:rsid w:val="00BE66BA"/>
    <w:rsid w:val="00BF078C"/>
    <w:rsid w:val="00BF1F7E"/>
    <w:rsid w:val="00BF2B16"/>
    <w:rsid w:val="00C00729"/>
    <w:rsid w:val="00C01FED"/>
    <w:rsid w:val="00C056B1"/>
    <w:rsid w:val="00C13C3B"/>
    <w:rsid w:val="00C142D8"/>
    <w:rsid w:val="00C226F9"/>
    <w:rsid w:val="00C27DD7"/>
    <w:rsid w:val="00C31FA4"/>
    <w:rsid w:val="00C352A2"/>
    <w:rsid w:val="00C404FC"/>
    <w:rsid w:val="00C45455"/>
    <w:rsid w:val="00C54322"/>
    <w:rsid w:val="00C55DB8"/>
    <w:rsid w:val="00C62095"/>
    <w:rsid w:val="00C67167"/>
    <w:rsid w:val="00C71B9C"/>
    <w:rsid w:val="00C72DB9"/>
    <w:rsid w:val="00C81F4E"/>
    <w:rsid w:val="00C874FA"/>
    <w:rsid w:val="00C87AAD"/>
    <w:rsid w:val="00C9087A"/>
    <w:rsid w:val="00CA1132"/>
    <w:rsid w:val="00CA2880"/>
    <w:rsid w:val="00CA2F80"/>
    <w:rsid w:val="00CA36FB"/>
    <w:rsid w:val="00CA5CD2"/>
    <w:rsid w:val="00CC3B33"/>
    <w:rsid w:val="00CF1497"/>
    <w:rsid w:val="00D0111F"/>
    <w:rsid w:val="00D03EDF"/>
    <w:rsid w:val="00D06EB5"/>
    <w:rsid w:val="00D20640"/>
    <w:rsid w:val="00D33D2E"/>
    <w:rsid w:val="00D659B4"/>
    <w:rsid w:val="00D662DD"/>
    <w:rsid w:val="00D67D3A"/>
    <w:rsid w:val="00D7140B"/>
    <w:rsid w:val="00D7188C"/>
    <w:rsid w:val="00D74AE4"/>
    <w:rsid w:val="00D77058"/>
    <w:rsid w:val="00D92DAF"/>
    <w:rsid w:val="00DA658C"/>
    <w:rsid w:val="00DA7F0E"/>
    <w:rsid w:val="00DC6ACD"/>
    <w:rsid w:val="00DC7BAF"/>
    <w:rsid w:val="00DC7DBD"/>
    <w:rsid w:val="00DD0648"/>
    <w:rsid w:val="00DE06C7"/>
    <w:rsid w:val="00DE2E68"/>
    <w:rsid w:val="00DE37F2"/>
    <w:rsid w:val="00DE5D63"/>
    <w:rsid w:val="00DE738D"/>
    <w:rsid w:val="00E002EC"/>
    <w:rsid w:val="00E0389F"/>
    <w:rsid w:val="00E10CEB"/>
    <w:rsid w:val="00E12442"/>
    <w:rsid w:val="00E20B19"/>
    <w:rsid w:val="00E25C52"/>
    <w:rsid w:val="00E3468B"/>
    <w:rsid w:val="00E4165D"/>
    <w:rsid w:val="00E42476"/>
    <w:rsid w:val="00E428C0"/>
    <w:rsid w:val="00E42CAA"/>
    <w:rsid w:val="00E50C3E"/>
    <w:rsid w:val="00E538A4"/>
    <w:rsid w:val="00E57D77"/>
    <w:rsid w:val="00E627B4"/>
    <w:rsid w:val="00E6368B"/>
    <w:rsid w:val="00E65478"/>
    <w:rsid w:val="00E85440"/>
    <w:rsid w:val="00E94568"/>
    <w:rsid w:val="00E9683C"/>
    <w:rsid w:val="00EA3AA3"/>
    <w:rsid w:val="00EA70C0"/>
    <w:rsid w:val="00EB7184"/>
    <w:rsid w:val="00EC3828"/>
    <w:rsid w:val="00ED1C36"/>
    <w:rsid w:val="00ED2853"/>
    <w:rsid w:val="00ED3CC5"/>
    <w:rsid w:val="00EF2B4C"/>
    <w:rsid w:val="00EF3031"/>
    <w:rsid w:val="00EF5C4C"/>
    <w:rsid w:val="00F06835"/>
    <w:rsid w:val="00F24209"/>
    <w:rsid w:val="00F2648C"/>
    <w:rsid w:val="00F279C4"/>
    <w:rsid w:val="00F27ADB"/>
    <w:rsid w:val="00F27BF4"/>
    <w:rsid w:val="00F3673F"/>
    <w:rsid w:val="00F37BEB"/>
    <w:rsid w:val="00F416C8"/>
    <w:rsid w:val="00F42E60"/>
    <w:rsid w:val="00F47A28"/>
    <w:rsid w:val="00F52C12"/>
    <w:rsid w:val="00F53438"/>
    <w:rsid w:val="00F6396D"/>
    <w:rsid w:val="00F815A2"/>
    <w:rsid w:val="00F94796"/>
    <w:rsid w:val="00FA7E60"/>
    <w:rsid w:val="00FB05CB"/>
    <w:rsid w:val="00FB14E6"/>
    <w:rsid w:val="00FB1E79"/>
    <w:rsid w:val="00FB219A"/>
    <w:rsid w:val="00FC2993"/>
    <w:rsid w:val="00FD3107"/>
    <w:rsid w:val="00FF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5CB9-4388-4552-B01A-2299F994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2488</Words>
  <Characters>18796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21242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2020-02-20T06:51:00Z</cp:lastPrinted>
  <dcterms:created xsi:type="dcterms:W3CDTF">2020-02-20T10:08:00Z</dcterms:created>
  <dcterms:modified xsi:type="dcterms:W3CDTF">2020-02-20T10:08:00Z</dcterms:modified>
</cp:coreProperties>
</file>